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EE93C88">
      <w:pPr>
        <w:pStyle w:val="2"/>
        <w:spacing w:after="0" w:line="560" w:lineRule="exact"/>
        <w:ind w:firstLine="0" w:firstLineChars="0"/>
        <w:jc w:val="left"/>
        <w:rPr>
          <w:rFonts w:ascii="黑体" w:hAnsi="黑体" w:eastAsia="黑体"/>
        </w:rPr>
      </w:pPr>
      <w:r>
        <w:rPr>
          <w:rFonts w:hint="eastAsia" w:ascii="黑体" w:hAnsi="黑体" w:eastAsia="黑体"/>
        </w:rPr>
        <w:t>附件一</w:t>
      </w:r>
    </w:p>
    <w:p w14:paraId="0660885F">
      <w:pPr>
        <w:snapToGrid/>
        <w:spacing w:line="660" w:lineRule="exact"/>
        <w:ind w:firstLine="0" w:firstLineChars="0"/>
        <w:contextualSpacing/>
        <w:jc w:val="center"/>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报 价 单</w:t>
      </w:r>
    </w:p>
    <w:p w14:paraId="0490572F">
      <w:pPr>
        <w:pStyle w:val="2"/>
        <w:keepNext w:val="0"/>
        <w:keepLines w:val="0"/>
        <w:pageBreakBefore w:val="0"/>
        <w:widowControl w:val="0"/>
        <w:kinsoku/>
        <w:wordWrap/>
        <w:overflowPunct/>
        <w:topLinePunct w:val="0"/>
        <w:autoSpaceDE/>
        <w:autoSpaceDN/>
        <w:bidi w:val="0"/>
        <w:adjustRightInd/>
        <w:snapToGrid w:val="0"/>
        <w:spacing w:after="157" w:afterLines="50" w:line="240" w:lineRule="auto"/>
        <w:ind w:left="0" w:leftChars="0" w:firstLine="0" w:firstLineChars="0"/>
        <w:textAlignment w:val="auto"/>
        <w:rPr>
          <w:rFonts w:hint="eastAsia" w:eastAsia="仿宋_GB2312"/>
          <w:lang w:val="en-US" w:eastAsia="zh-CN"/>
        </w:rPr>
      </w:pPr>
      <w:r>
        <w:rPr>
          <w:rFonts w:hint="eastAsia" w:ascii="仿宋_GB2312"/>
          <w:sz w:val="28"/>
          <w:szCs w:val="28"/>
        </w:rPr>
        <w:t>项目名称：</w:t>
      </w:r>
      <w:r>
        <w:rPr>
          <w:rFonts w:hint="eastAsia" w:ascii="仿宋_GB2312"/>
          <w:sz w:val="28"/>
          <w:szCs w:val="28"/>
          <w:lang w:eastAsia="zh-CN"/>
        </w:rPr>
        <w:t>采购防台防汛物资</w:t>
      </w:r>
      <w:r>
        <w:rPr>
          <w:rFonts w:hint="eastAsia" w:ascii="仿宋_GB2312"/>
          <w:sz w:val="28"/>
          <w:szCs w:val="28"/>
        </w:rPr>
        <w:t xml:space="preserve">    </w:t>
      </w:r>
      <w:r>
        <w:rPr>
          <w:rFonts w:hint="eastAsia" w:ascii="仿宋_GB2312"/>
          <w:sz w:val="28"/>
          <w:szCs w:val="28"/>
          <w:lang w:val="en-US" w:eastAsia="zh-CN"/>
        </w:rPr>
        <w:t xml:space="preserve">                            </w:t>
      </w:r>
      <w:r>
        <w:rPr>
          <w:rFonts w:hint="eastAsia" w:ascii="仿宋_GB2312"/>
          <w:sz w:val="28"/>
          <w:szCs w:val="28"/>
        </w:rPr>
        <w:t>报价单位</w:t>
      </w:r>
      <w:r>
        <w:rPr>
          <w:rFonts w:hint="eastAsia" w:ascii="仿宋_GB2312"/>
          <w:sz w:val="28"/>
          <w:szCs w:val="28"/>
          <w:lang w:val="en-US" w:eastAsia="zh-CN"/>
        </w:rPr>
        <w:t>:</w:t>
      </w:r>
    </w:p>
    <w:tbl>
      <w:tblPr>
        <w:tblStyle w:val="13"/>
        <w:tblW w:w="13198" w:type="dxa"/>
        <w:tblInd w:w="91" w:type="dxa"/>
        <w:tblLayout w:type="fixed"/>
        <w:tblCellMar>
          <w:top w:w="0" w:type="dxa"/>
          <w:left w:w="108" w:type="dxa"/>
          <w:bottom w:w="0" w:type="dxa"/>
          <w:right w:w="108" w:type="dxa"/>
        </w:tblCellMar>
      </w:tblPr>
      <w:tblGrid>
        <w:gridCol w:w="866"/>
        <w:gridCol w:w="2670"/>
        <w:gridCol w:w="2385"/>
        <w:gridCol w:w="1005"/>
        <w:gridCol w:w="1080"/>
        <w:gridCol w:w="1692"/>
        <w:gridCol w:w="2176"/>
        <w:gridCol w:w="1324"/>
      </w:tblGrid>
      <w:tr w14:paraId="56A00C02">
        <w:trPr>
          <w:trHeight w:val="908" w:hRule="atLeast"/>
          <w:tblHeader/>
        </w:trPr>
        <w:tc>
          <w:tcPr>
            <w:tcW w:w="866" w:type="dxa"/>
            <w:tcBorders>
              <w:top w:val="single" w:color="auto" w:sz="4" w:space="0"/>
              <w:left w:val="single" w:color="auto" w:sz="4" w:space="0"/>
              <w:bottom w:val="single" w:color="000000" w:sz="4" w:space="0"/>
              <w:right w:val="single" w:color="auto" w:sz="4" w:space="0"/>
            </w:tcBorders>
            <w:shd w:val="clear" w:color="auto" w:fill="auto"/>
            <w:noWrap/>
            <w:vAlign w:val="center"/>
          </w:tcPr>
          <w:p w14:paraId="220E954C">
            <w:pPr>
              <w:widowControl/>
              <w:snapToGrid/>
              <w:spacing w:line="300" w:lineRule="exact"/>
              <w:ind w:firstLine="0" w:firstLineChars="0"/>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序号</w:t>
            </w:r>
          </w:p>
        </w:tc>
        <w:tc>
          <w:tcPr>
            <w:tcW w:w="2670" w:type="dxa"/>
            <w:tcBorders>
              <w:top w:val="single" w:color="auto" w:sz="4" w:space="0"/>
              <w:left w:val="single" w:color="auto" w:sz="4" w:space="0"/>
              <w:bottom w:val="single" w:color="000000" w:sz="4" w:space="0"/>
              <w:right w:val="single" w:color="auto" w:sz="4" w:space="0"/>
            </w:tcBorders>
            <w:shd w:val="clear" w:color="auto" w:fill="auto"/>
            <w:noWrap/>
            <w:vAlign w:val="center"/>
          </w:tcPr>
          <w:p w14:paraId="75233925">
            <w:pPr>
              <w:widowControl/>
              <w:snapToGrid/>
              <w:spacing w:line="300" w:lineRule="exact"/>
              <w:ind w:firstLine="0" w:firstLineChars="0"/>
              <w:jc w:val="center"/>
              <w:rPr>
                <w:rFonts w:hint="eastAsia" w:ascii="仿宋_GB2312" w:hAnsi="仿宋_GB2312" w:eastAsia="仿宋_GB2312" w:cs="仿宋_GB2312"/>
                <w:color w:val="000000"/>
                <w:kern w:val="0"/>
                <w:sz w:val="24"/>
                <w:szCs w:val="24"/>
                <w:lang w:eastAsia="zh-CN"/>
              </w:rPr>
            </w:pPr>
            <w:r>
              <w:rPr>
                <w:rFonts w:hint="eastAsia" w:ascii="仿宋_GB2312" w:hAnsi="仿宋_GB2312" w:eastAsia="仿宋_GB2312" w:cs="仿宋_GB2312"/>
                <w:color w:val="000000"/>
                <w:kern w:val="0"/>
                <w:sz w:val="24"/>
                <w:szCs w:val="24"/>
                <w:lang w:eastAsia="zh-CN"/>
              </w:rPr>
              <w:t>物品</w:t>
            </w:r>
            <w:r>
              <w:rPr>
                <w:rFonts w:hint="eastAsia" w:ascii="仿宋_GB2312" w:hAnsi="仿宋_GB2312" w:eastAsia="仿宋_GB2312" w:cs="仿宋_GB2312"/>
                <w:color w:val="000000"/>
                <w:kern w:val="0"/>
                <w:sz w:val="24"/>
                <w:szCs w:val="24"/>
              </w:rPr>
              <w:t>名称</w:t>
            </w:r>
          </w:p>
        </w:tc>
        <w:tc>
          <w:tcPr>
            <w:tcW w:w="2385" w:type="dxa"/>
            <w:tcBorders>
              <w:top w:val="single" w:color="auto" w:sz="4" w:space="0"/>
              <w:left w:val="single" w:color="auto" w:sz="4" w:space="0"/>
              <w:bottom w:val="single" w:color="000000" w:sz="4" w:space="0"/>
              <w:right w:val="single" w:color="auto" w:sz="4" w:space="0"/>
            </w:tcBorders>
            <w:shd w:val="clear" w:color="auto" w:fill="auto"/>
            <w:noWrap/>
            <w:vAlign w:val="center"/>
          </w:tcPr>
          <w:p w14:paraId="7960FA0E">
            <w:pPr>
              <w:widowControl/>
              <w:snapToGrid/>
              <w:spacing w:line="300" w:lineRule="exact"/>
              <w:ind w:firstLine="0" w:firstLineChars="0"/>
              <w:jc w:val="center"/>
              <w:rPr>
                <w:rFonts w:hint="eastAsia" w:ascii="仿宋_GB2312" w:hAnsi="仿宋_GB2312" w:eastAsia="仿宋_GB2312" w:cs="仿宋_GB2312"/>
                <w:color w:val="000000"/>
                <w:kern w:val="0"/>
                <w:sz w:val="24"/>
                <w:szCs w:val="24"/>
                <w:lang w:eastAsia="zh-CN"/>
              </w:rPr>
            </w:pPr>
            <w:r>
              <w:rPr>
                <w:rFonts w:hint="eastAsia" w:ascii="仿宋_GB2312" w:hAnsi="仿宋_GB2312" w:eastAsia="仿宋_GB2312" w:cs="仿宋_GB2312"/>
                <w:color w:val="000000"/>
                <w:kern w:val="0"/>
                <w:sz w:val="24"/>
                <w:szCs w:val="24"/>
                <w:lang w:eastAsia="zh-CN"/>
              </w:rPr>
              <w:t>规格</w:t>
            </w:r>
          </w:p>
        </w:tc>
        <w:tc>
          <w:tcPr>
            <w:tcW w:w="1005" w:type="dxa"/>
            <w:tcBorders>
              <w:top w:val="single" w:color="auto" w:sz="4" w:space="0"/>
              <w:left w:val="single" w:color="auto" w:sz="4" w:space="0"/>
              <w:bottom w:val="single" w:color="000000" w:sz="4" w:space="0"/>
              <w:right w:val="single" w:color="auto" w:sz="4" w:space="0"/>
            </w:tcBorders>
            <w:shd w:val="clear" w:color="auto" w:fill="auto"/>
            <w:noWrap/>
            <w:vAlign w:val="center"/>
          </w:tcPr>
          <w:p w14:paraId="17C96260">
            <w:pPr>
              <w:widowControl/>
              <w:snapToGrid/>
              <w:spacing w:line="300" w:lineRule="exact"/>
              <w:ind w:firstLine="0" w:firstLineChars="0"/>
              <w:jc w:val="center"/>
              <w:rPr>
                <w:rFonts w:hint="eastAsia" w:ascii="仿宋_GB2312" w:hAnsi="仿宋_GB2312" w:eastAsia="仿宋_GB2312" w:cs="仿宋_GB2312"/>
                <w:color w:val="000000"/>
                <w:kern w:val="0"/>
                <w:sz w:val="24"/>
                <w:szCs w:val="24"/>
                <w:lang w:eastAsia="zh-CN"/>
              </w:rPr>
            </w:pPr>
            <w:r>
              <w:rPr>
                <w:rFonts w:hint="eastAsia" w:ascii="仿宋_GB2312" w:hAnsi="仿宋_GB2312" w:eastAsia="仿宋_GB2312" w:cs="仿宋_GB2312"/>
                <w:color w:val="000000"/>
                <w:kern w:val="0"/>
                <w:sz w:val="24"/>
                <w:szCs w:val="24"/>
                <w:lang w:eastAsia="zh-CN"/>
              </w:rPr>
              <w:t>单位</w:t>
            </w:r>
          </w:p>
        </w:tc>
        <w:tc>
          <w:tcPr>
            <w:tcW w:w="1080" w:type="dxa"/>
            <w:tcBorders>
              <w:top w:val="single" w:color="auto" w:sz="4" w:space="0"/>
              <w:left w:val="single" w:color="auto" w:sz="4" w:space="0"/>
              <w:bottom w:val="single" w:color="000000" w:sz="4" w:space="0"/>
              <w:right w:val="single" w:color="auto" w:sz="4" w:space="0"/>
            </w:tcBorders>
            <w:shd w:val="clear" w:color="auto" w:fill="auto"/>
            <w:noWrap/>
            <w:vAlign w:val="center"/>
          </w:tcPr>
          <w:p w14:paraId="5D718B0F">
            <w:pPr>
              <w:widowControl/>
              <w:snapToGrid/>
              <w:spacing w:line="300" w:lineRule="exact"/>
              <w:ind w:firstLine="0" w:firstLineChars="0"/>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lang w:eastAsia="zh-CN"/>
              </w:rPr>
              <w:t>数</w:t>
            </w:r>
            <w:r>
              <w:rPr>
                <w:rFonts w:hint="eastAsia" w:ascii="仿宋_GB2312" w:hAnsi="仿宋_GB2312" w:eastAsia="仿宋_GB2312" w:cs="仿宋_GB2312"/>
                <w:color w:val="000000"/>
                <w:kern w:val="0"/>
                <w:sz w:val="24"/>
                <w:szCs w:val="24"/>
              </w:rPr>
              <w:t>量</w:t>
            </w:r>
          </w:p>
        </w:tc>
        <w:tc>
          <w:tcPr>
            <w:tcW w:w="1692" w:type="dxa"/>
            <w:tcBorders>
              <w:top w:val="single" w:color="auto" w:sz="4" w:space="0"/>
              <w:left w:val="nil"/>
              <w:bottom w:val="single" w:color="auto" w:sz="4" w:space="0"/>
              <w:right w:val="single" w:color="auto" w:sz="4" w:space="0"/>
            </w:tcBorders>
            <w:shd w:val="clear" w:color="auto" w:fill="auto"/>
            <w:noWrap/>
            <w:vAlign w:val="center"/>
          </w:tcPr>
          <w:p w14:paraId="5AFF0331">
            <w:pPr>
              <w:widowControl/>
              <w:snapToGrid/>
              <w:spacing w:line="300" w:lineRule="exact"/>
              <w:ind w:firstLine="0" w:firstLineChars="0"/>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单价（元）</w:t>
            </w:r>
          </w:p>
        </w:tc>
        <w:tc>
          <w:tcPr>
            <w:tcW w:w="2176" w:type="dxa"/>
            <w:tcBorders>
              <w:top w:val="single" w:color="auto" w:sz="4" w:space="0"/>
              <w:left w:val="nil"/>
              <w:bottom w:val="single" w:color="auto" w:sz="4" w:space="0"/>
              <w:right w:val="single" w:color="auto" w:sz="4" w:space="0"/>
            </w:tcBorders>
            <w:shd w:val="clear" w:color="auto" w:fill="auto"/>
            <w:noWrap/>
            <w:vAlign w:val="center"/>
          </w:tcPr>
          <w:p w14:paraId="5F4D1928">
            <w:pPr>
              <w:widowControl/>
              <w:snapToGrid/>
              <w:spacing w:line="300" w:lineRule="exact"/>
              <w:ind w:firstLine="0" w:firstLineChars="0"/>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合价（元）</w:t>
            </w:r>
          </w:p>
        </w:tc>
        <w:tc>
          <w:tcPr>
            <w:tcW w:w="132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C7484D3">
            <w:pPr>
              <w:widowControl/>
              <w:snapToGrid/>
              <w:spacing w:line="300" w:lineRule="exact"/>
              <w:ind w:firstLine="0" w:firstLineChars="0"/>
              <w:jc w:val="center"/>
              <w:rPr>
                <w:rFonts w:hint="eastAsia" w:ascii="仿宋_GB2312" w:hAnsi="仿宋_GB2312" w:eastAsia="仿宋_GB2312" w:cs="仿宋_GB2312"/>
                <w:color w:val="000000"/>
                <w:kern w:val="0"/>
                <w:sz w:val="24"/>
                <w:szCs w:val="24"/>
                <w:lang w:eastAsia="zh-CN"/>
              </w:rPr>
            </w:pPr>
            <w:r>
              <w:rPr>
                <w:rFonts w:hint="eastAsia" w:ascii="仿宋_GB2312" w:hAnsi="仿宋_GB2312" w:eastAsia="仿宋_GB2312" w:cs="仿宋_GB2312"/>
                <w:color w:val="000000"/>
                <w:kern w:val="0"/>
                <w:sz w:val="24"/>
                <w:szCs w:val="24"/>
                <w:lang w:eastAsia="zh-CN"/>
              </w:rPr>
              <w:t>备注</w:t>
            </w:r>
          </w:p>
        </w:tc>
      </w:tr>
      <w:tr w14:paraId="6ACFC07D">
        <w:trPr>
          <w:trHeight w:val="454" w:hRule="atLeast"/>
        </w:trPr>
        <w:tc>
          <w:tcPr>
            <w:tcW w:w="866" w:type="dxa"/>
            <w:tcBorders>
              <w:top w:val="nil"/>
              <w:left w:val="single" w:color="auto" w:sz="4" w:space="0"/>
              <w:bottom w:val="single" w:color="auto" w:sz="4" w:space="0"/>
              <w:right w:val="single" w:color="auto" w:sz="4" w:space="0"/>
            </w:tcBorders>
            <w:shd w:val="clear" w:color="auto" w:fill="auto"/>
            <w:noWrap/>
            <w:vAlign w:val="center"/>
          </w:tcPr>
          <w:p w14:paraId="34CBA2A9">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1</w:t>
            </w:r>
          </w:p>
        </w:tc>
        <w:tc>
          <w:tcPr>
            <w:tcW w:w="2670" w:type="dxa"/>
            <w:tcBorders>
              <w:top w:val="nil"/>
              <w:left w:val="nil"/>
              <w:bottom w:val="single" w:color="auto" w:sz="4" w:space="0"/>
              <w:right w:val="single" w:color="auto" w:sz="4" w:space="0"/>
            </w:tcBorders>
            <w:shd w:val="clear" w:color="auto" w:fill="auto"/>
            <w:noWrap/>
            <w:vAlign w:val="center"/>
          </w:tcPr>
          <w:p w14:paraId="7C1896E8">
            <w:pPr>
              <w:keepNext w:val="0"/>
              <w:keepLines w:val="0"/>
              <w:pageBreakBefore w:val="0"/>
              <w:widowControl/>
              <w:suppressLineNumbers w:val="0"/>
              <w:kinsoku/>
              <w:wordWrap/>
              <w:overflowPunct/>
              <w:topLinePunct w:val="0"/>
              <w:autoSpaceDE/>
              <w:autoSpaceDN/>
              <w:bidi w:val="0"/>
              <w:adjustRightInd/>
              <w:spacing w:line="240" w:lineRule="auto"/>
              <w:ind w:left="0" w:leftChars="0" w:firstLine="0" w:firstLineChars="0"/>
              <w:jc w:val="both"/>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i w:val="0"/>
                <w:iCs w:val="0"/>
                <w:color w:val="000000"/>
                <w:kern w:val="0"/>
                <w:sz w:val="24"/>
                <w:szCs w:val="24"/>
                <w:u w:val="none"/>
                <w:lang w:val="en-US" w:eastAsia="zh-CN" w:bidi="ar"/>
              </w:rPr>
              <w:t>吸水袋/吸水膨胀袋</w:t>
            </w:r>
          </w:p>
        </w:tc>
        <w:tc>
          <w:tcPr>
            <w:tcW w:w="2385" w:type="dxa"/>
            <w:tcBorders>
              <w:top w:val="nil"/>
              <w:left w:val="nil"/>
              <w:bottom w:val="single" w:color="auto" w:sz="4" w:space="0"/>
              <w:right w:val="single" w:color="auto" w:sz="4" w:space="0"/>
            </w:tcBorders>
            <w:shd w:val="clear" w:color="auto" w:fill="auto"/>
            <w:noWrap/>
            <w:vAlign w:val="center"/>
          </w:tcPr>
          <w:p w14:paraId="43D220EB">
            <w:pPr>
              <w:keepNext w:val="0"/>
              <w:keepLines w:val="0"/>
              <w:pageBreakBefore w:val="0"/>
              <w:widowControl/>
              <w:suppressLineNumbers w:val="0"/>
              <w:kinsoku/>
              <w:wordWrap/>
              <w:overflowPunct/>
              <w:topLinePunct w:val="0"/>
              <w:autoSpaceDE/>
              <w:autoSpaceDN/>
              <w:bidi w:val="0"/>
              <w:adjustRightInd/>
              <w:spacing w:line="240" w:lineRule="auto"/>
              <w:ind w:left="0" w:leftChars="0" w:firstLine="0" w:firstLineChars="0"/>
              <w:jc w:val="both"/>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i w:val="0"/>
                <w:iCs w:val="0"/>
                <w:color w:val="000000"/>
                <w:kern w:val="0"/>
                <w:sz w:val="24"/>
                <w:szCs w:val="24"/>
                <w:u w:val="none"/>
                <w:lang w:val="en-US" w:eastAsia="zh-CN" w:bidi="ar"/>
              </w:rPr>
              <w:t>一次性，60*40</w:t>
            </w:r>
          </w:p>
        </w:tc>
        <w:tc>
          <w:tcPr>
            <w:tcW w:w="1005" w:type="dxa"/>
            <w:tcBorders>
              <w:top w:val="nil"/>
              <w:left w:val="nil"/>
              <w:bottom w:val="single" w:color="auto" w:sz="4" w:space="0"/>
              <w:right w:val="single" w:color="auto" w:sz="4" w:space="0"/>
            </w:tcBorders>
            <w:shd w:val="clear" w:color="auto" w:fill="auto"/>
            <w:noWrap/>
            <w:vAlign w:val="center"/>
          </w:tcPr>
          <w:p w14:paraId="76AAC5FA">
            <w:pPr>
              <w:keepNext w:val="0"/>
              <w:keepLines w:val="0"/>
              <w:pageBreakBefore w:val="0"/>
              <w:widowControl/>
              <w:suppressLineNumbers w:val="0"/>
              <w:kinsoku/>
              <w:wordWrap/>
              <w:overflowPunct/>
              <w:topLinePunct w:val="0"/>
              <w:autoSpaceDE/>
              <w:autoSpaceDN/>
              <w:bidi w:val="0"/>
              <w:adjustRightInd/>
              <w:spacing w:line="240" w:lineRule="auto"/>
              <w:ind w:left="0" w:leftChars="0" w:firstLine="0" w:firstLineChars="0"/>
              <w:jc w:val="center"/>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i w:val="0"/>
                <w:iCs w:val="0"/>
                <w:color w:val="000000"/>
                <w:kern w:val="0"/>
                <w:sz w:val="24"/>
                <w:szCs w:val="24"/>
                <w:u w:val="none"/>
                <w:lang w:val="en-US" w:eastAsia="zh-CN" w:bidi="ar"/>
              </w:rPr>
              <w:t>个</w:t>
            </w:r>
          </w:p>
        </w:tc>
        <w:tc>
          <w:tcPr>
            <w:tcW w:w="1080" w:type="dxa"/>
            <w:tcBorders>
              <w:top w:val="nil"/>
              <w:left w:val="nil"/>
              <w:bottom w:val="single" w:color="auto" w:sz="4" w:space="0"/>
              <w:right w:val="single" w:color="auto" w:sz="4" w:space="0"/>
            </w:tcBorders>
            <w:shd w:val="clear" w:color="auto" w:fill="auto"/>
            <w:noWrap/>
            <w:vAlign w:val="center"/>
          </w:tcPr>
          <w:p w14:paraId="0AFD4456">
            <w:pPr>
              <w:keepNext w:val="0"/>
              <w:keepLines w:val="0"/>
              <w:pageBreakBefore w:val="0"/>
              <w:widowControl/>
              <w:suppressLineNumbers w:val="0"/>
              <w:kinsoku/>
              <w:wordWrap/>
              <w:overflowPunct/>
              <w:topLinePunct w:val="0"/>
              <w:autoSpaceDE/>
              <w:autoSpaceDN/>
              <w:bidi w:val="0"/>
              <w:adjustRightInd/>
              <w:spacing w:line="240" w:lineRule="auto"/>
              <w:ind w:left="0" w:leftChars="0" w:firstLine="0" w:firstLineChars="0"/>
              <w:jc w:val="center"/>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i w:val="0"/>
                <w:iCs w:val="0"/>
                <w:color w:val="000000"/>
                <w:kern w:val="0"/>
                <w:sz w:val="24"/>
                <w:szCs w:val="24"/>
                <w:u w:val="none"/>
                <w:lang w:val="en-US" w:eastAsia="zh-CN" w:bidi="ar"/>
              </w:rPr>
              <w:t>1600</w:t>
            </w:r>
          </w:p>
        </w:tc>
        <w:tc>
          <w:tcPr>
            <w:tcW w:w="1692" w:type="dxa"/>
            <w:tcBorders>
              <w:top w:val="nil"/>
              <w:left w:val="nil"/>
              <w:bottom w:val="single" w:color="auto" w:sz="4" w:space="0"/>
              <w:right w:val="single" w:color="auto" w:sz="4" w:space="0"/>
            </w:tcBorders>
            <w:shd w:val="clear" w:color="auto" w:fill="auto"/>
            <w:noWrap/>
            <w:vAlign w:val="center"/>
          </w:tcPr>
          <w:p w14:paraId="4AFF3E91">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仿宋_GB2312" w:hAnsi="仿宋_GB2312" w:eastAsia="仿宋_GB2312" w:cs="仿宋_GB2312"/>
                <w:color w:val="000000"/>
                <w:kern w:val="0"/>
                <w:sz w:val="24"/>
                <w:szCs w:val="24"/>
              </w:rPr>
            </w:pPr>
          </w:p>
        </w:tc>
        <w:tc>
          <w:tcPr>
            <w:tcW w:w="2176" w:type="dxa"/>
            <w:tcBorders>
              <w:top w:val="nil"/>
              <w:left w:val="nil"/>
              <w:bottom w:val="single" w:color="auto" w:sz="4" w:space="0"/>
              <w:right w:val="single" w:color="auto" w:sz="4" w:space="0"/>
            </w:tcBorders>
            <w:shd w:val="clear" w:color="auto" w:fill="auto"/>
            <w:noWrap/>
            <w:vAlign w:val="center"/>
          </w:tcPr>
          <w:p w14:paraId="54895407">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仿宋_GB2312" w:hAnsi="仿宋_GB2312" w:eastAsia="仿宋_GB2312" w:cs="仿宋_GB2312"/>
                <w:color w:val="000000"/>
                <w:kern w:val="0"/>
                <w:sz w:val="24"/>
                <w:szCs w:val="24"/>
              </w:rPr>
            </w:pPr>
          </w:p>
        </w:tc>
        <w:tc>
          <w:tcPr>
            <w:tcW w:w="1324" w:type="dxa"/>
            <w:tcBorders>
              <w:top w:val="nil"/>
              <w:left w:val="nil"/>
              <w:bottom w:val="single" w:color="auto" w:sz="4" w:space="0"/>
              <w:right w:val="single" w:color="auto" w:sz="4" w:space="0"/>
            </w:tcBorders>
            <w:shd w:val="clear" w:color="auto" w:fill="auto"/>
            <w:noWrap/>
            <w:vAlign w:val="center"/>
          </w:tcPr>
          <w:p w14:paraId="6BAD8AE1">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仿宋_GB2312" w:hAnsi="仿宋_GB2312" w:eastAsia="仿宋_GB2312" w:cs="仿宋_GB2312"/>
                <w:color w:val="000000"/>
                <w:kern w:val="0"/>
                <w:sz w:val="24"/>
                <w:szCs w:val="24"/>
              </w:rPr>
            </w:pPr>
          </w:p>
        </w:tc>
      </w:tr>
      <w:tr w14:paraId="236545C7">
        <w:trPr>
          <w:trHeight w:val="454" w:hRule="atLeast"/>
        </w:trPr>
        <w:tc>
          <w:tcPr>
            <w:tcW w:w="866" w:type="dxa"/>
            <w:tcBorders>
              <w:top w:val="nil"/>
              <w:left w:val="single" w:color="auto" w:sz="4" w:space="0"/>
              <w:bottom w:val="single" w:color="auto" w:sz="4" w:space="0"/>
              <w:right w:val="single" w:color="auto" w:sz="4" w:space="0"/>
            </w:tcBorders>
            <w:shd w:val="clear" w:color="auto" w:fill="auto"/>
            <w:noWrap/>
            <w:vAlign w:val="center"/>
          </w:tcPr>
          <w:p w14:paraId="30DF265E">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2</w:t>
            </w:r>
          </w:p>
        </w:tc>
        <w:tc>
          <w:tcPr>
            <w:tcW w:w="2670" w:type="dxa"/>
            <w:tcBorders>
              <w:top w:val="nil"/>
              <w:left w:val="nil"/>
              <w:bottom w:val="single" w:color="auto" w:sz="4" w:space="0"/>
              <w:right w:val="single" w:color="auto" w:sz="4" w:space="0"/>
            </w:tcBorders>
            <w:shd w:val="clear" w:color="auto" w:fill="auto"/>
            <w:noWrap/>
            <w:vAlign w:val="center"/>
          </w:tcPr>
          <w:p w14:paraId="4B6C8EF8">
            <w:pPr>
              <w:keepNext w:val="0"/>
              <w:keepLines w:val="0"/>
              <w:pageBreakBefore w:val="0"/>
              <w:widowControl/>
              <w:suppressLineNumbers w:val="0"/>
              <w:kinsoku/>
              <w:wordWrap/>
              <w:overflowPunct/>
              <w:topLinePunct w:val="0"/>
              <w:autoSpaceDE/>
              <w:autoSpaceDN/>
              <w:bidi w:val="0"/>
              <w:adjustRightInd/>
              <w:spacing w:line="240" w:lineRule="auto"/>
              <w:ind w:left="0" w:leftChars="0" w:firstLine="0" w:firstLineChars="0"/>
              <w:jc w:val="both"/>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i w:val="0"/>
                <w:iCs w:val="0"/>
                <w:color w:val="000000"/>
                <w:kern w:val="0"/>
                <w:sz w:val="24"/>
                <w:szCs w:val="24"/>
                <w:u w:val="none"/>
                <w:lang w:val="en-US" w:eastAsia="zh-CN" w:bidi="ar"/>
              </w:rPr>
              <w:t>一体式雨衣</w:t>
            </w:r>
          </w:p>
        </w:tc>
        <w:tc>
          <w:tcPr>
            <w:tcW w:w="2385" w:type="dxa"/>
            <w:tcBorders>
              <w:top w:val="nil"/>
              <w:left w:val="nil"/>
              <w:bottom w:val="single" w:color="auto" w:sz="4" w:space="0"/>
              <w:right w:val="single" w:color="auto" w:sz="4" w:space="0"/>
            </w:tcBorders>
            <w:shd w:val="clear" w:color="auto" w:fill="auto"/>
            <w:noWrap/>
            <w:vAlign w:val="center"/>
          </w:tcPr>
          <w:p w14:paraId="1CB726BC">
            <w:pPr>
              <w:keepNext w:val="0"/>
              <w:keepLines w:val="0"/>
              <w:pageBreakBefore w:val="0"/>
              <w:widowControl/>
              <w:suppressLineNumbers w:val="0"/>
              <w:kinsoku/>
              <w:wordWrap/>
              <w:overflowPunct/>
              <w:topLinePunct w:val="0"/>
              <w:autoSpaceDE/>
              <w:autoSpaceDN/>
              <w:bidi w:val="0"/>
              <w:adjustRightInd/>
              <w:spacing w:line="240" w:lineRule="auto"/>
              <w:ind w:left="0" w:leftChars="0" w:firstLine="0" w:firstLineChars="0"/>
              <w:jc w:val="both"/>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i w:val="0"/>
                <w:iCs w:val="0"/>
                <w:color w:val="000000"/>
                <w:kern w:val="0"/>
                <w:sz w:val="24"/>
                <w:szCs w:val="24"/>
                <w:u w:val="none"/>
                <w:lang w:val="en-US" w:eastAsia="zh-CN" w:bidi="ar"/>
              </w:rPr>
              <w:t>长款带反光条：L*4，XL*2，XXXL*2</w:t>
            </w:r>
          </w:p>
        </w:tc>
        <w:tc>
          <w:tcPr>
            <w:tcW w:w="1005" w:type="dxa"/>
            <w:tcBorders>
              <w:top w:val="nil"/>
              <w:left w:val="nil"/>
              <w:bottom w:val="single" w:color="auto" w:sz="4" w:space="0"/>
              <w:right w:val="single" w:color="auto" w:sz="4" w:space="0"/>
            </w:tcBorders>
            <w:shd w:val="clear" w:color="auto" w:fill="auto"/>
            <w:noWrap/>
            <w:vAlign w:val="center"/>
          </w:tcPr>
          <w:p w14:paraId="7714D3A2">
            <w:pPr>
              <w:keepNext w:val="0"/>
              <w:keepLines w:val="0"/>
              <w:pageBreakBefore w:val="0"/>
              <w:widowControl/>
              <w:suppressLineNumbers w:val="0"/>
              <w:kinsoku/>
              <w:wordWrap/>
              <w:overflowPunct/>
              <w:topLinePunct w:val="0"/>
              <w:autoSpaceDE/>
              <w:autoSpaceDN/>
              <w:bidi w:val="0"/>
              <w:adjustRightInd/>
              <w:spacing w:line="240" w:lineRule="auto"/>
              <w:ind w:left="0" w:leftChars="0" w:firstLine="0" w:firstLineChars="0"/>
              <w:jc w:val="center"/>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i w:val="0"/>
                <w:iCs w:val="0"/>
                <w:color w:val="000000"/>
                <w:kern w:val="0"/>
                <w:sz w:val="24"/>
                <w:szCs w:val="24"/>
                <w:u w:val="none"/>
                <w:lang w:val="en-US" w:eastAsia="zh-CN" w:bidi="ar"/>
              </w:rPr>
              <w:t>件</w:t>
            </w:r>
          </w:p>
        </w:tc>
        <w:tc>
          <w:tcPr>
            <w:tcW w:w="1080" w:type="dxa"/>
            <w:tcBorders>
              <w:top w:val="nil"/>
              <w:left w:val="nil"/>
              <w:bottom w:val="single" w:color="auto" w:sz="4" w:space="0"/>
              <w:right w:val="single" w:color="auto" w:sz="4" w:space="0"/>
            </w:tcBorders>
            <w:shd w:val="clear" w:color="auto" w:fill="auto"/>
            <w:noWrap/>
            <w:vAlign w:val="center"/>
          </w:tcPr>
          <w:p w14:paraId="60D5EB2A">
            <w:pPr>
              <w:keepNext w:val="0"/>
              <w:keepLines w:val="0"/>
              <w:pageBreakBefore w:val="0"/>
              <w:widowControl/>
              <w:suppressLineNumbers w:val="0"/>
              <w:kinsoku/>
              <w:wordWrap/>
              <w:overflowPunct/>
              <w:topLinePunct w:val="0"/>
              <w:autoSpaceDE/>
              <w:autoSpaceDN/>
              <w:bidi w:val="0"/>
              <w:adjustRightInd/>
              <w:spacing w:line="240" w:lineRule="auto"/>
              <w:ind w:left="0" w:leftChars="0" w:firstLine="0" w:firstLineChars="0"/>
              <w:jc w:val="center"/>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i w:val="0"/>
                <w:iCs w:val="0"/>
                <w:color w:val="000000"/>
                <w:kern w:val="0"/>
                <w:sz w:val="24"/>
                <w:szCs w:val="24"/>
                <w:u w:val="none"/>
                <w:lang w:val="en-US" w:eastAsia="zh-CN" w:bidi="ar"/>
              </w:rPr>
              <w:t>8</w:t>
            </w:r>
          </w:p>
        </w:tc>
        <w:tc>
          <w:tcPr>
            <w:tcW w:w="1692" w:type="dxa"/>
            <w:tcBorders>
              <w:top w:val="nil"/>
              <w:left w:val="nil"/>
              <w:bottom w:val="single" w:color="auto" w:sz="4" w:space="0"/>
              <w:right w:val="single" w:color="auto" w:sz="4" w:space="0"/>
            </w:tcBorders>
            <w:shd w:val="clear" w:color="auto" w:fill="auto"/>
            <w:noWrap/>
            <w:vAlign w:val="center"/>
          </w:tcPr>
          <w:p w14:paraId="6FD3BB6E">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仿宋_GB2312" w:hAnsi="仿宋_GB2312" w:eastAsia="仿宋_GB2312" w:cs="仿宋_GB2312"/>
                <w:color w:val="000000"/>
                <w:kern w:val="0"/>
                <w:sz w:val="24"/>
                <w:szCs w:val="24"/>
              </w:rPr>
            </w:pPr>
          </w:p>
        </w:tc>
        <w:tc>
          <w:tcPr>
            <w:tcW w:w="2176" w:type="dxa"/>
            <w:tcBorders>
              <w:top w:val="nil"/>
              <w:left w:val="nil"/>
              <w:bottom w:val="single" w:color="auto" w:sz="4" w:space="0"/>
              <w:right w:val="single" w:color="auto" w:sz="4" w:space="0"/>
            </w:tcBorders>
            <w:shd w:val="clear" w:color="auto" w:fill="auto"/>
            <w:noWrap/>
            <w:vAlign w:val="center"/>
          </w:tcPr>
          <w:p w14:paraId="0CBC100B">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仿宋_GB2312" w:hAnsi="仿宋_GB2312" w:eastAsia="仿宋_GB2312" w:cs="仿宋_GB2312"/>
                <w:color w:val="000000"/>
                <w:kern w:val="0"/>
                <w:sz w:val="24"/>
                <w:szCs w:val="24"/>
              </w:rPr>
            </w:pPr>
          </w:p>
        </w:tc>
        <w:tc>
          <w:tcPr>
            <w:tcW w:w="1324" w:type="dxa"/>
            <w:tcBorders>
              <w:top w:val="nil"/>
              <w:left w:val="nil"/>
              <w:bottom w:val="single" w:color="auto" w:sz="4" w:space="0"/>
              <w:right w:val="single" w:color="auto" w:sz="4" w:space="0"/>
            </w:tcBorders>
            <w:shd w:val="clear" w:color="auto" w:fill="auto"/>
            <w:noWrap/>
            <w:vAlign w:val="center"/>
          </w:tcPr>
          <w:p w14:paraId="2BA205C8">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仿宋_GB2312" w:hAnsi="仿宋_GB2312" w:eastAsia="仿宋_GB2312" w:cs="仿宋_GB2312"/>
                <w:color w:val="000000"/>
                <w:kern w:val="0"/>
                <w:sz w:val="24"/>
                <w:szCs w:val="24"/>
              </w:rPr>
            </w:pPr>
          </w:p>
        </w:tc>
      </w:tr>
      <w:tr w14:paraId="43DEFCA1">
        <w:trPr>
          <w:trHeight w:val="454" w:hRule="atLeast"/>
        </w:trPr>
        <w:tc>
          <w:tcPr>
            <w:tcW w:w="866" w:type="dxa"/>
            <w:tcBorders>
              <w:top w:val="nil"/>
              <w:left w:val="single" w:color="auto" w:sz="4" w:space="0"/>
              <w:bottom w:val="single" w:color="auto" w:sz="4" w:space="0"/>
              <w:right w:val="single" w:color="auto" w:sz="4" w:space="0"/>
            </w:tcBorders>
            <w:shd w:val="clear" w:color="auto" w:fill="auto"/>
            <w:noWrap/>
            <w:vAlign w:val="center"/>
          </w:tcPr>
          <w:p w14:paraId="395B65DF">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3</w:t>
            </w:r>
          </w:p>
        </w:tc>
        <w:tc>
          <w:tcPr>
            <w:tcW w:w="2670" w:type="dxa"/>
            <w:tcBorders>
              <w:top w:val="nil"/>
              <w:left w:val="nil"/>
              <w:bottom w:val="single" w:color="auto" w:sz="4" w:space="0"/>
              <w:right w:val="single" w:color="auto" w:sz="4" w:space="0"/>
            </w:tcBorders>
            <w:shd w:val="clear" w:color="auto" w:fill="auto"/>
            <w:noWrap/>
            <w:vAlign w:val="center"/>
          </w:tcPr>
          <w:p w14:paraId="29E02EFB">
            <w:pPr>
              <w:keepNext w:val="0"/>
              <w:keepLines w:val="0"/>
              <w:pageBreakBefore w:val="0"/>
              <w:widowControl/>
              <w:suppressLineNumbers w:val="0"/>
              <w:kinsoku/>
              <w:wordWrap/>
              <w:overflowPunct/>
              <w:topLinePunct w:val="0"/>
              <w:autoSpaceDE/>
              <w:autoSpaceDN/>
              <w:bidi w:val="0"/>
              <w:adjustRightInd/>
              <w:spacing w:line="240" w:lineRule="auto"/>
              <w:ind w:left="0" w:leftChars="0" w:firstLine="0" w:firstLineChars="0"/>
              <w:jc w:val="both"/>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i w:val="0"/>
                <w:iCs w:val="0"/>
                <w:color w:val="000000"/>
                <w:kern w:val="0"/>
                <w:sz w:val="24"/>
                <w:szCs w:val="24"/>
                <w:u w:val="none"/>
                <w:lang w:val="en-US" w:eastAsia="zh-CN" w:bidi="ar"/>
              </w:rPr>
              <w:t>分体雨衣</w:t>
            </w:r>
          </w:p>
        </w:tc>
        <w:tc>
          <w:tcPr>
            <w:tcW w:w="2385" w:type="dxa"/>
            <w:tcBorders>
              <w:top w:val="nil"/>
              <w:left w:val="nil"/>
              <w:bottom w:val="single" w:color="auto" w:sz="4" w:space="0"/>
              <w:right w:val="single" w:color="auto" w:sz="4" w:space="0"/>
            </w:tcBorders>
            <w:shd w:val="clear" w:color="auto" w:fill="auto"/>
            <w:noWrap/>
            <w:vAlign w:val="center"/>
          </w:tcPr>
          <w:p w14:paraId="473A9372">
            <w:pPr>
              <w:keepNext w:val="0"/>
              <w:keepLines w:val="0"/>
              <w:pageBreakBefore w:val="0"/>
              <w:widowControl/>
              <w:suppressLineNumbers w:val="0"/>
              <w:kinsoku/>
              <w:wordWrap/>
              <w:overflowPunct/>
              <w:topLinePunct w:val="0"/>
              <w:autoSpaceDE/>
              <w:autoSpaceDN/>
              <w:bidi w:val="0"/>
              <w:adjustRightInd/>
              <w:spacing w:line="240" w:lineRule="auto"/>
              <w:ind w:left="0" w:leftChars="0" w:firstLine="0" w:firstLineChars="0"/>
              <w:jc w:val="both"/>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i w:val="0"/>
                <w:iCs w:val="0"/>
                <w:color w:val="000000"/>
                <w:kern w:val="0"/>
                <w:sz w:val="24"/>
                <w:szCs w:val="24"/>
                <w:u w:val="none"/>
                <w:lang w:val="en-US" w:eastAsia="zh-CN" w:bidi="ar"/>
              </w:rPr>
              <w:t>2XXL*16、3XXL*3、4XXL*1</w:t>
            </w:r>
          </w:p>
        </w:tc>
        <w:tc>
          <w:tcPr>
            <w:tcW w:w="1005" w:type="dxa"/>
            <w:tcBorders>
              <w:top w:val="nil"/>
              <w:left w:val="nil"/>
              <w:bottom w:val="single" w:color="auto" w:sz="4" w:space="0"/>
              <w:right w:val="single" w:color="auto" w:sz="4" w:space="0"/>
            </w:tcBorders>
            <w:shd w:val="clear" w:color="auto" w:fill="auto"/>
            <w:noWrap/>
            <w:vAlign w:val="center"/>
          </w:tcPr>
          <w:p w14:paraId="6782BD0A">
            <w:pPr>
              <w:keepNext w:val="0"/>
              <w:keepLines w:val="0"/>
              <w:pageBreakBefore w:val="0"/>
              <w:widowControl/>
              <w:suppressLineNumbers w:val="0"/>
              <w:kinsoku/>
              <w:wordWrap/>
              <w:overflowPunct/>
              <w:topLinePunct w:val="0"/>
              <w:autoSpaceDE/>
              <w:autoSpaceDN/>
              <w:bidi w:val="0"/>
              <w:adjustRightInd/>
              <w:spacing w:line="240" w:lineRule="auto"/>
              <w:ind w:left="0" w:leftChars="0" w:firstLine="0" w:firstLineChars="0"/>
              <w:jc w:val="center"/>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i w:val="0"/>
                <w:iCs w:val="0"/>
                <w:color w:val="000000"/>
                <w:kern w:val="0"/>
                <w:sz w:val="24"/>
                <w:szCs w:val="24"/>
                <w:u w:val="none"/>
                <w:lang w:val="en-US" w:eastAsia="zh-CN" w:bidi="ar"/>
              </w:rPr>
              <w:t>件</w:t>
            </w:r>
          </w:p>
        </w:tc>
        <w:tc>
          <w:tcPr>
            <w:tcW w:w="1080" w:type="dxa"/>
            <w:tcBorders>
              <w:top w:val="nil"/>
              <w:left w:val="nil"/>
              <w:bottom w:val="single" w:color="auto" w:sz="4" w:space="0"/>
              <w:right w:val="single" w:color="auto" w:sz="4" w:space="0"/>
            </w:tcBorders>
            <w:shd w:val="clear" w:color="auto" w:fill="auto"/>
            <w:noWrap/>
            <w:vAlign w:val="center"/>
          </w:tcPr>
          <w:p w14:paraId="7B8CAACD">
            <w:pPr>
              <w:keepNext w:val="0"/>
              <w:keepLines w:val="0"/>
              <w:pageBreakBefore w:val="0"/>
              <w:widowControl/>
              <w:suppressLineNumbers w:val="0"/>
              <w:kinsoku/>
              <w:wordWrap/>
              <w:overflowPunct/>
              <w:topLinePunct w:val="0"/>
              <w:autoSpaceDE/>
              <w:autoSpaceDN/>
              <w:bidi w:val="0"/>
              <w:adjustRightInd/>
              <w:spacing w:line="240" w:lineRule="auto"/>
              <w:ind w:left="0" w:leftChars="0" w:firstLine="0" w:firstLineChars="0"/>
              <w:jc w:val="center"/>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i w:val="0"/>
                <w:iCs w:val="0"/>
                <w:color w:val="000000"/>
                <w:kern w:val="0"/>
                <w:sz w:val="24"/>
                <w:szCs w:val="24"/>
                <w:u w:val="none"/>
                <w:lang w:val="en-US" w:eastAsia="zh-CN" w:bidi="ar"/>
              </w:rPr>
              <w:t>20</w:t>
            </w:r>
          </w:p>
        </w:tc>
        <w:tc>
          <w:tcPr>
            <w:tcW w:w="1692" w:type="dxa"/>
            <w:tcBorders>
              <w:top w:val="nil"/>
              <w:left w:val="nil"/>
              <w:bottom w:val="single" w:color="auto" w:sz="4" w:space="0"/>
              <w:right w:val="single" w:color="auto" w:sz="4" w:space="0"/>
            </w:tcBorders>
            <w:shd w:val="clear" w:color="auto" w:fill="auto"/>
            <w:noWrap/>
            <w:vAlign w:val="center"/>
          </w:tcPr>
          <w:p w14:paraId="13ADA613">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仿宋_GB2312" w:hAnsi="仿宋_GB2312" w:eastAsia="仿宋_GB2312" w:cs="仿宋_GB2312"/>
                <w:color w:val="000000"/>
                <w:kern w:val="0"/>
                <w:sz w:val="24"/>
                <w:szCs w:val="24"/>
              </w:rPr>
            </w:pPr>
          </w:p>
        </w:tc>
        <w:tc>
          <w:tcPr>
            <w:tcW w:w="2176" w:type="dxa"/>
            <w:tcBorders>
              <w:top w:val="nil"/>
              <w:left w:val="nil"/>
              <w:bottom w:val="single" w:color="auto" w:sz="4" w:space="0"/>
              <w:right w:val="single" w:color="auto" w:sz="4" w:space="0"/>
            </w:tcBorders>
            <w:shd w:val="clear" w:color="auto" w:fill="auto"/>
            <w:noWrap/>
            <w:vAlign w:val="center"/>
          </w:tcPr>
          <w:p w14:paraId="5741BA20">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仿宋_GB2312" w:hAnsi="仿宋_GB2312" w:eastAsia="仿宋_GB2312" w:cs="仿宋_GB2312"/>
                <w:color w:val="000000"/>
                <w:kern w:val="0"/>
                <w:sz w:val="24"/>
                <w:szCs w:val="24"/>
              </w:rPr>
            </w:pPr>
          </w:p>
        </w:tc>
        <w:tc>
          <w:tcPr>
            <w:tcW w:w="1324" w:type="dxa"/>
            <w:tcBorders>
              <w:top w:val="nil"/>
              <w:left w:val="nil"/>
              <w:bottom w:val="single" w:color="auto" w:sz="4" w:space="0"/>
              <w:right w:val="single" w:color="auto" w:sz="4" w:space="0"/>
            </w:tcBorders>
            <w:shd w:val="clear" w:color="auto" w:fill="auto"/>
            <w:noWrap/>
            <w:vAlign w:val="center"/>
          </w:tcPr>
          <w:p w14:paraId="38C89360">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仿宋_GB2312" w:hAnsi="仿宋_GB2312" w:eastAsia="仿宋_GB2312" w:cs="仿宋_GB2312"/>
                <w:color w:val="000000"/>
                <w:kern w:val="0"/>
                <w:sz w:val="24"/>
                <w:szCs w:val="24"/>
              </w:rPr>
            </w:pPr>
          </w:p>
        </w:tc>
      </w:tr>
      <w:tr w14:paraId="002BC516">
        <w:trPr>
          <w:trHeight w:val="454" w:hRule="atLeast"/>
        </w:trPr>
        <w:tc>
          <w:tcPr>
            <w:tcW w:w="866" w:type="dxa"/>
            <w:tcBorders>
              <w:top w:val="nil"/>
              <w:left w:val="single" w:color="auto" w:sz="4" w:space="0"/>
              <w:bottom w:val="single" w:color="auto" w:sz="4" w:space="0"/>
              <w:right w:val="single" w:color="auto" w:sz="4" w:space="0"/>
            </w:tcBorders>
            <w:shd w:val="clear" w:color="auto" w:fill="auto"/>
            <w:noWrap/>
            <w:vAlign w:val="center"/>
          </w:tcPr>
          <w:p w14:paraId="34740791">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4</w:t>
            </w:r>
          </w:p>
        </w:tc>
        <w:tc>
          <w:tcPr>
            <w:tcW w:w="2670" w:type="dxa"/>
            <w:tcBorders>
              <w:top w:val="nil"/>
              <w:left w:val="nil"/>
              <w:bottom w:val="single" w:color="auto" w:sz="4" w:space="0"/>
              <w:right w:val="single" w:color="auto" w:sz="4" w:space="0"/>
            </w:tcBorders>
            <w:shd w:val="clear" w:color="auto" w:fill="auto"/>
            <w:noWrap/>
            <w:vAlign w:val="center"/>
          </w:tcPr>
          <w:p w14:paraId="09D00952">
            <w:pPr>
              <w:keepNext w:val="0"/>
              <w:keepLines w:val="0"/>
              <w:pageBreakBefore w:val="0"/>
              <w:widowControl/>
              <w:suppressLineNumbers w:val="0"/>
              <w:kinsoku/>
              <w:wordWrap/>
              <w:overflowPunct/>
              <w:topLinePunct w:val="0"/>
              <w:autoSpaceDE/>
              <w:autoSpaceDN/>
              <w:bidi w:val="0"/>
              <w:adjustRightInd/>
              <w:spacing w:line="240" w:lineRule="auto"/>
              <w:ind w:left="0" w:leftChars="0" w:firstLine="0" w:firstLineChars="0"/>
              <w:jc w:val="both"/>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i w:val="0"/>
                <w:iCs w:val="0"/>
                <w:color w:val="000000"/>
                <w:kern w:val="0"/>
                <w:sz w:val="24"/>
                <w:szCs w:val="24"/>
                <w:u w:val="none"/>
                <w:lang w:val="en-US" w:eastAsia="zh-CN" w:bidi="ar"/>
              </w:rPr>
              <w:t>雨鞋</w:t>
            </w:r>
          </w:p>
        </w:tc>
        <w:tc>
          <w:tcPr>
            <w:tcW w:w="2385" w:type="dxa"/>
            <w:tcBorders>
              <w:top w:val="nil"/>
              <w:left w:val="nil"/>
              <w:bottom w:val="single" w:color="auto" w:sz="4" w:space="0"/>
              <w:right w:val="single" w:color="auto" w:sz="4" w:space="0"/>
            </w:tcBorders>
            <w:shd w:val="clear" w:color="auto" w:fill="auto"/>
            <w:noWrap/>
            <w:vAlign w:val="center"/>
          </w:tcPr>
          <w:p w14:paraId="4029ED44">
            <w:pPr>
              <w:keepNext w:val="0"/>
              <w:keepLines w:val="0"/>
              <w:pageBreakBefore w:val="0"/>
              <w:widowControl/>
              <w:suppressLineNumbers w:val="0"/>
              <w:kinsoku/>
              <w:wordWrap/>
              <w:overflowPunct/>
              <w:topLinePunct w:val="0"/>
              <w:autoSpaceDE/>
              <w:autoSpaceDN/>
              <w:bidi w:val="0"/>
              <w:adjustRightInd/>
              <w:spacing w:line="240" w:lineRule="auto"/>
              <w:ind w:left="0" w:leftChars="0" w:firstLine="0" w:firstLineChars="0"/>
              <w:jc w:val="both"/>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i w:val="0"/>
                <w:iCs w:val="0"/>
                <w:color w:val="000000"/>
                <w:kern w:val="0"/>
                <w:sz w:val="24"/>
                <w:szCs w:val="24"/>
                <w:u w:val="none"/>
                <w:lang w:val="en-US" w:eastAsia="zh-CN" w:bidi="ar"/>
              </w:rPr>
              <w:t>回力:-36码*1，37码*1，38码*1，43码*7，44码*2，45码*1</w:t>
            </w:r>
          </w:p>
        </w:tc>
        <w:tc>
          <w:tcPr>
            <w:tcW w:w="1005" w:type="dxa"/>
            <w:tcBorders>
              <w:top w:val="nil"/>
              <w:left w:val="nil"/>
              <w:bottom w:val="single" w:color="auto" w:sz="4" w:space="0"/>
              <w:right w:val="single" w:color="auto" w:sz="4" w:space="0"/>
            </w:tcBorders>
            <w:shd w:val="clear" w:color="auto" w:fill="auto"/>
            <w:noWrap/>
            <w:vAlign w:val="center"/>
          </w:tcPr>
          <w:p w14:paraId="12AD25A0">
            <w:pPr>
              <w:keepNext w:val="0"/>
              <w:keepLines w:val="0"/>
              <w:pageBreakBefore w:val="0"/>
              <w:widowControl/>
              <w:suppressLineNumbers w:val="0"/>
              <w:kinsoku/>
              <w:wordWrap/>
              <w:overflowPunct/>
              <w:topLinePunct w:val="0"/>
              <w:autoSpaceDE/>
              <w:autoSpaceDN/>
              <w:bidi w:val="0"/>
              <w:adjustRightInd/>
              <w:spacing w:line="240" w:lineRule="auto"/>
              <w:ind w:left="0" w:leftChars="0" w:firstLine="0" w:firstLineChars="0"/>
              <w:jc w:val="center"/>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i w:val="0"/>
                <w:iCs w:val="0"/>
                <w:color w:val="000000"/>
                <w:kern w:val="0"/>
                <w:sz w:val="24"/>
                <w:szCs w:val="24"/>
                <w:u w:val="none"/>
                <w:lang w:val="en-US" w:eastAsia="zh-CN" w:bidi="ar"/>
              </w:rPr>
              <w:t>双</w:t>
            </w:r>
          </w:p>
        </w:tc>
        <w:tc>
          <w:tcPr>
            <w:tcW w:w="1080" w:type="dxa"/>
            <w:tcBorders>
              <w:top w:val="nil"/>
              <w:left w:val="nil"/>
              <w:bottom w:val="single" w:color="auto" w:sz="4" w:space="0"/>
              <w:right w:val="single" w:color="auto" w:sz="4" w:space="0"/>
            </w:tcBorders>
            <w:shd w:val="clear" w:color="auto" w:fill="auto"/>
            <w:noWrap/>
            <w:vAlign w:val="center"/>
          </w:tcPr>
          <w:p w14:paraId="5A310AD4">
            <w:pPr>
              <w:keepNext w:val="0"/>
              <w:keepLines w:val="0"/>
              <w:pageBreakBefore w:val="0"/>
              <w:widowControl/>
              <w:suppressLineNumbers w:val="0"/>
              <w:kinsoku/>
              <w:wordWrap/>
              <w:overflowPunct/>
              <w:topLinePunct w:val="0"/>
              <w:autoSpaceDE/>
              <w:autoSpaceDN/>
              <w:bidi w:val="0"/>
              <w:adjustRightInd/>
              <w:spacing w:line="240" w:lineRule="auto"/>
              <w:ind w:left="0" w:leftChars="0" w:firstLine="0" w:firstLineChars="0"/>
              <w:jc w:val="center"/>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i w:val="0"/>
                <w:iCs w:val="0"/>
                <w:color w:val="000000"/>
                <w:kern w:val="0"/>
                <w:sz w:val="24"/>
                <w:szCs w:val="24"/>
                <w:u w:val="none"/>
                <w:lang w:val="en-US" w:eastAsia="zh-CN" w:bidi="ar"/>
              </w:rPr>
              <w:t>14</w:t>
            </w:r>
          </w:p>
        </w:tc>
        <w:tc>
          <w:tcPr>
            <w:tcW w:w="1692" w:type="dxa"/>
            <w:tcBorders>
              <w:top w:val="nil"/>
              <w:left w:val="nil"/>
              <w:bottom w:val="single" w:color="auto" w:sz="4" w:space="0"/>
              <w:right w:val="single" w:color="auto" w:sz="4" w:space="0"/>
            </w:tcBorders>
            <w:shd w:val="clear" w:color="auto" w:fill="auto"/>
            <w:noWrap/>
            <w:vAlign w:val="center"/>
          </w:tcPr>
          <w:p w14:paraId="5B90E4BE">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仿宋_GB2312" w:hAnsi="仿宋_GB2312" w:eastAsia="仿宋_GB2312" w:cs="仿宋_GB2312"/>
                <w:color w:val="000000"/>
                <w:kern w:val="0"/>
                <w:sz w:val="24"/>
                <w:szCs w:val="24"/>
              </w:rPr>
            </w:pPr>
          </w:p>
        </w:tc>
        <w:tc>
          <w:tcPr>
            <w:tcW w:w="2176" w:type="dxa"/>
            <w:tcBorders>
              <w:top w:val="nil"/>
              <w:left w:val="nil"/>
              <w:bottom w:val="single" w:color="auto" w:sz="4" w:space="0"/>
              <w:right w:val="single" w:color="auto" w:sz="4" w:space="0"/>
            </w:tcBorders>
            <w:shd w:val="clear" w:color="auto" w:fill="auto"/>
            <w:noWrap/>
            <w:vAlign w:val="center"/>
          </w:tcPr>
          <w:p w14:paraId="1383F904">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仿宋_GB2312" w:hAnsi="仿宋_GB2312" w:eastAsia="仿宋_GB2312" w:cs="仿宋_GB2312"/>
                <w:color w:val="000000"/>
                <w:kern w:val="0"/>
                <w:sz w:val="24"/>
                <w:szCs w:val="24"/>
              </w:rPr>
            </w:pPr>
          </w:p>
        </w:tc>
        <w:tc>
          <w:tcPr>
            <w:tcW w:w="1324" w:type="dxa"/>
            <w:tcBorders>
              <w:top w:val="nil"/>
              <w:left w:val="nil"/>
              <w:bottom w:val="single" w:color="auto" w:sz="4" w:space="0"/>
              <w:right w:val="single" w:color="auto" w:sz="4" w:space="0"/>
            </w:tcBorders>
            <w:shd w:val="clear" w:color="auto" w:fill="auto"/>
            <w:noWrap/>
            <w:vAlign w:val="center"/>
          </w:tcPr>
          <w:p w14:paraId="31D6FCDE">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仿宋_GB2312" w:hAnsi="仿宋_GB2312" w:eastAsia="仿宋_GB2312" w:cs="仿宋_GB2312"/>
                <w:color w:val="000000"/>
                <w:kern w:val="0"/>
                <w:sz w:val="24"/>
                <w:szCs w:val="24"/>
              </w:rPr>
            </w:pPr>
          </w:p>
        </w:tc>
      </w:tr>
      <w:tr w14:paraId="55141D24">
        <w:trPr>
          <w:trHeight w:val="454" w:hRule="atLeast"/>
        </w:trPr>
        <w:tc>
          <w:tcPr>
            <w:tcW w:w="866" w:type="dxa"/>
            <w:tcBorders>
              <w:top w:val="nil"/>
              <w:left w:val="single" w:color="auto" w:sz="4" w:space="0"/>
              <w:bottom w:val="single" w:color="auto" w:sz="4" w:space="0"/>
              <w:right w:val="single" w:color="auto" w:sz="4" w:space="0"/>
            </w:tcBorders>
            <w:shd w:val="clear" w:color="auto" w:fill="auto"/>
            <w:noWrap/>
            <w:vAlign w:val="center"/>
          </w:tcPr>
          <w:p w14:paraId="5DA23852">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5</w:t>
            </w:r>
          </w:p>
        </w:tc>
        <w:tc>
          <w:tcPr>
            <w:tcW w:w="2670" w:type="dxa"/>
            <w:tcBorders>
              <w:top w:val="nil"/>
              <w:left w:val="nil"/>
              <w:bottom w:val="single" w:color="auto" w:sz="4" w:space="0"/>
              <w:right w:val="single" w:color="auto" w:sz="4" w:space="0"/>
            </w:tcBorders>
            <w:shd w:val="clear" w:color="auto" w:fill="auto"/>
            <w:noWrap/>
            <w:vAlign w:val="center"/>
          </w:tcPr>
          <w:p w14:paraId="48300CE1">
            <w:pPr>
              <w:keepNext w:val="0"/>
              <w:keepLines w:val="0"/>
              <w:pageBreakBefore w:val="0"/>
              <w:widowControl/>
              <w:suppressLineNumbers w:val="0"/>
              <w:kinsoku/>
              <w:wordWrap/>
              <w:overflowPunct/>
              <w:topLinePunct w:val="0"/>
              <w:autoSpaceDE/>
              <w:autoSpaceDN/>
              <w:bidi w:val="0"/>
              <w:adjustRightInd/>
              <w:spacing w:line="240" w:lineRule="auto"/>
              <w:ind w:left="0" w:leftChars="0" w:firstLine="0" w:firstLineChars="0"/>
              <w:jc w:val="both"/>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i w:val="0"/>
                <w:iCs w:val="0"/>
                <w:color w:val="000000"/>
                <w:kern w:val="0"/>
                <w:sz w:val="24"/>
                <w:szCs w:val="24"/>
                <w:u w:val="none"/>
                <w:lang w:val="en-US" w:eastAsia="zh-CN" w:bidi="ar"/>
              </w:rPr>
              <w:t>手提强光手电</w:t>
            </w:r>
          </w:p>
        </w:tc>
        <w:tc>
          <w:tcPr>
            <w:tcW w:w="2385" w:type="dxa"/>
            <w:tcBorders>
              <w:top w:val="nil"/>
              <w:left w:val="nil"/>
              <w:bottom w:val="single" w:color="auto" w:sz="4" w:space="0"/>
              <w:right w:val="single" w:color="auto" w:sz="4" w:space="0"/>
            </w:tcBorders>
            <w:shd w:val="clear" w:color="auto" w:fill="auto"/>
            <w:noWrap/>
            <w:vAlign w:val="center"/>
          </w:tcPr>
          <w:p w14:paraId="0206804E">
            <w:pPr>
              <w:keepNext w:val="0"/>
              <w:keepLines w:val="0"/>
              <w:pageBreakBefore w:val="0"/>
              <w:widowControl/>
              <w:suppressLineNumbers w:val="0"/>
              <w:kinsoku/>
              <w:wordWrap/>
              <w:overflowPunct/>
              <w:topLinePunct w:val="0"/>
              <w:autoSpaceDE/>
              <w:autoSpaceDN/>
              <w:bidi w:val="0"/>
              <w:adjustRightInd/>
              <w:spacing w:line="240" w:lineRule="auto"/>
              <w:ind w:left="0" w:leftChars="0" w:firstLine="0" w:firstLineChars="0"/>
              <w:jc w:val="both"/>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i w:val="0"/>
                <w:iCs w:val="0"/>
                <w:color w:val="000000"/>
                <w:kern w:val="0"/>
                <w:sz w:val="24"/>
                <w:szCs w:val="24"/>
                <w:u w:val="none"/>
                <w:lang w:val="en-US" w:eastAsia="zh-CN" w:bidi="ar"/>
              </w:rPr>
              <w:t>90W，四锂电</w:t>
            </w:r>
          </w:p>
        </w:tc>
        <w:tc>
          <w:tcPr>
            <w:tcW w:w="1005" w:type="dxa"/>
            <w:tcBorders>
              <w:top w:val="nil"/>
              <w:left w:val="nil"/>
              <w:bottom w:val="single" w:color="auto" w:sz="4" w:space="0"/>
              <w:right w:val="single" w:color="auto" w:sz="4" w:space="0"/>
            </w:tcBorders>
            <w:shd w:val="clear" w:color="auto" w:fill="auto"/>
            <w:noWrap/>
            <w:vAlign w:val="center"/>
          </w:tcPr>
          <w:p w14:paraId="6C19EBCF">
            <w:pPr>
              <w:keepNext w:val="0"/>
              <w:keepLines w:val="0"/>
              <w:pageBreakBefore w:val="0"/>
              <w:widowControl/>
              <w:suppressLineNumbers w:val="0"/>
              <w:kinsoku/>
              <w:wordWrap/>
              <w:overflowPunct/>
              <w:topLinePunct w:val="0"/>
              <w:autoSpaceDE/>
              <w:autoSpaceDN/>
              <w:bidi w:val="0"/>
              <w:adjustRightInd/>
              <w:spacing w:line="240" w:lineRule="auto"/>
              <w:ind w:left="0" w:leftChars="0" w:firstLine="0" w:firstLineChars="0"/>
              <w:jc w:val="center"/>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i w:val="0"/>
                <w:iCs w:val="0"/>
                <w:color w:val="000000"/>
                <w:kern w:val="0"/>
                <w:sz w:val="24"/>
                <w:szCs w:val="24"/>
                <w:u w:val="none"/>
                <w:lang w:val="en-US" w:eastAsia="zh-CN" w:bidi="ar"/>
              </w:rPr>
              <w:t>个</w:t>
            </w:r>
          </w:p>
        </w:tc>
        <w:tc>
          <w:tcPr>
            <w:tcW w:w="1080" w:type="dxa"/>
            <w:tcBorders>
              <w:top w:val="nil"/>
              <w:left w:val="nil"/>
              <w:bottom w:val="single" w:color="auto" w:sz="4" w:space="0"/>
              <w:right w:val="single" w:color="auto" w:sz="4" w:space="0"/>
            </w:tcBorders>
            <w:shd w:val="clear" w:color="auto" w:fill="auto"/>
            <w:noWrap/>
            <w:vAlign w:val="center"/>
          </w:tcPr>
          <w:p w14:paraId="4D7B24B9">
            <w:pPr>
              <w:keepNext w:val="0"/>
              <w:keepLines w:val="0"/>
              <w:pageBreakBefore w:val="0"/>
              <w:widowControl/>
              <w:suppressLineNumbers w:val="0"/>
              <w:kinsoku/>
              <w:wordWrap/>
              <w:overflowPunct/>
              <w:topLinePunct w:val="0"/>
              <w:autoSpaceDE/>
              <w:autoSpaceDN/>
              <w:bidi w:val="0"/>
              <w:adjustRightInd/>
              <w:spacing w:line="240" w:lineRule="auto"/>
              <w:ind w:left="0" w:leftChars="0" w:firstLine="0" w:firstLineChars="0"/>
              <w:jc w:val="center"/>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i w:val="0"/>
                <w:iCs w:val="0"/>
                <w:color w:val="000000"/>
                <w:kern w:val="0"/>
                <w:sz w:val="24"/>
                <w:szCs w:val="24"/>
                <w:u w:val="none"/>
                <w:lang w:val="en-US" w:eastAsia="zh-CN" w:bidi="ar"/>
              </w:rPr>
              <w:t>19</w:t>
            </w:r>
          </w:p>
        </w:tc>
        <w:tc>
          <w:tcPr>
            <w:tcW w:w="1692" w:type="dxa"/>
            <w:tcBorders>
              <w:top w:val="nil"/>
              <w:left w:val="nil"/>
              <w:bottom w:val="single" w:color="auto" w:sz="4" w:space="0"/>
              <w:right w:val="single" w:color="auto" w:sz="4" w:space="0"/>
            </w:tcBorders>
            <w:shd w:val="clear" w:color="auto" w:fill="auto"/>
            <w:noWrap/>
            <w:vAlign w:val="center"/>
          </w:tcPr>
          <w:p w14:paraId="4F5C897D">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仿宋_GB2312" w:hAnsi="仿宋_GB2312" w:eastAsia="仿宋_GB2312" w:cs="仿宋_GB2312"/>
                <w:color w:val="000000"/>
                <w:kern w:val="0"/>
                <w:sz w:val="24"/>
                <w:szCs w:val="24"/>
              </w:rPr>
            </w:pPr>
          </w:p>
        </w:tc>
        <w:tc>
          <w:tcPr>
            <w:tcW w:w="2176" w:type="dxa"/>
            <w:tcBorders>
              <w:top w:val="nil"/>
              <w:left w:val="nil"/>
              <w:bottom w:val="single" w:color="auto" w:sz="4" w:space="0"/>
              <w:right w:val="single" w:color="auto" w:sz="4" w:space="0"/>
            </w:tcBorders>
            <w:shd w:val="clear" w:color="auto" w:fill="auto"/>
            <w:noWrap/>
            <w:vAlign w:val="center"/>
          </w:tcPr>
          <w:p w14:paraId="65D6902B">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仿宋_GB2312" w:hAnsi="仿宋_GB2312" w:eastAsia="仿宋_GB2312" w:cs="仿宋_GB2312"/>
                <w:color w:val="000000"/>
                <w:kern w:val="0"/>
                <w:sz w:val="24"/>
                <w:szCs w:val="24"/>
              </w:rPr>
            </w:pPr>
          </w:p>
        </w:tc>
        <w:tc>
          <w:tcPr>
            <w:tcW w:w="1324" w:type="dxa"/>
            <w:tcBorders>
              <w:top w:val="nil"/>
              <w:left w:val="nil"/>
              <w:bottom w:val="single" w:color="auto" w:sz="4" w:space="0"/>
              <w:right w:val="single" w:color="auto" w:sz="4" w:space="0"/>
            </w:tcBorders>
            <w:shd w:val="clear" w:color="auto" w:fill="auto"/>
            <w:noWrap/>
            <w:vAlign w:val="center"/>
          </w:tcPr>
          <w:p w14:paraId="46447296">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仿宋_GB2312" w:hAnsi="仿宋_GB2312" w:eastAsia="仿宋_GB2312" w:cs="仿宋_GB2312"/>
                <w:color w:val="000000"/>
                <w:kern w:val="0"/>
                <w:sz w:val="24"/>
                <w:szCs w:val="24"/>
              </w:rPr>
            </w:pPr>
          </w:p>
        </w:tc>
      </w:tr>
      <w:tr w14:paraId="449B96F1">
        <w:trPr>
          <w:trHeight w:val="454" w:hRule="atLeast"/>
        </w:trPr>
        <w:tc>
          <w:tcPr>
            <w:tcW w:w="866" w:type="dxa"/>
            <w:tcBorders>
              <w:top w:val="nil"/>
              <w:left w:val="single" w:color="auto" w:sz="4" w:space="0"/>
              <w:bottom w:val="single" w:color="auto" w:sz="4" w:space="0"/>
              <w:right w:val="single" w:color="auto" w:sz="4" w:space="0"/>
            </w:tcBorders>
            <w:shd w:val="clear" w:color="auto" w:fill="auto"/>
            <w:noWrap/>
            <w:vAlign w:val="center"/>
          </w:tcPr>
          <w:p w14:paraId="707BC9DA">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6</w:t>
            </w:r>
          </w:p>
        </w:tc>
        <w:tc>
          <w:tcPr>
            <w:tcW w:w="2670" w:type="dxa"/>
            <w:tcBorders>
              <w:top w:val="nil"/>
              <w:left w:val="nil"/>
              <w:bottom w:val="single" w:color="auto" w:sz="4" w:space="0"/>
              <w:right w:val="single" w:color="auto" w:sz="4" w:space="0"/>
            </w:tcBorders>
            <w:shd w:val="clear" w:color="auto" w:fill="auto"/>
            <w:noWrap/>
            <w:vAlign w:val="center"/>
          </w:tcPr>
          <w:p w14:paraId="4ADA2FC7">
            <w:pPr>
              <w:keepNext w:val="0"/>
              <w:keepLines w:val="0"/>
              <w:pageBreakBefore w:val="0"/>
              <w:widowControl/>
              <w:suppressLineNumbers w:val="0"/>
              <w:kinsoku/>
              <w:wordWrap/>
              <w:overflowPunct/>
              <w:topLinePunct w:val="0"/>
              <w:autoSpaceDE/>
              <w:autoSpaceDN/>
              <w:bidi w:val="0"/>
              <w:adjustRightInd/>
              <w:spacing w:line="240" w:lineRule="auto"/>
              <w:ind w:left="0" w:leftChars="0" w:firstLine="0" w:firstLineChars="0"/>
              <w:jc w:val="both"/>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手电筒</w:t>
            </w:r>
          </w:p>
        </w:tc>
        <w:tc>
          <w:tcPr>
            <w:tcW w:w="2385" w:type="dxa"/>
            <w:tcBorders>
              <w:top w:val="nil"/>
              <w:left w:val="nil"/>
              <w:bottom w:val="single" w:color="auto" w:sz="4" w:space="0"/>
              <w:right w:val="single" w:color="auto" w:sz="4" w:space="0"/>
            </w:tcBorders>
            <w:shd w:val="clear" w:color="auto" w:fill="auto"/>
            <w:noWrap/>
            <w:vAlign w:val="center"/>
          </w:tcPr>
          <w:p w14:paraId="6F4483EB">
            <w:pPr>
              <w:keepNext w:val="0"/>
              <w:keepLines w:val="0"/>
              <w:pageBreakBefore w:val="0"/>
              <w:widowControl/>
              <w:suppressLineNumbers w:val="0"/>
              <w:kinsoku/>
              <w:wordWrap/>
              <w:overflowPunct/>
              <w:topLinePunct w:val="0"/>
              <w:autoSpaceDE/>
              <w:autoSpaceDN/>
              <w:bidi w:val="0"/>
              <w:adjustRightInd/>
              <w:spacing w:line="240" w:lineRule="auto"/>
              <w:ind w:left="0" w:leftChars="0" w:firstLine="0" w:firstLineChars="0"/>
              <w:jc w:val="both"/>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LED 、铝合金、防水、可充电、连续照明时间≥8小时 最高亮度350流明以上</w:t>
            </w:r>
          </w:p>
        </w:tc>
        <w:tc>
          <w:tcPr>
            <w:tcW w:w="1005" w:type="dxa"/>
            <w:tcBorders>
              <w:top w:val="nil"/>
              <w:left w:val="nil"/>
              <w:bottom w:val="single" w:color="auto" w:sz="4" w:space="0"/>
              <w:right w:val="single" w:color="auto" w:sz="4" w:space="0"/>
            </w:tcBorders>
            <w:shd w:val="clear" w:color="auto" w:fill="auto"/>
            <w:noWrap/>
            <w:vAlign w:val="center"/>
          </w:tcPr>
          <w:p w14:paraId="19A4995B">
            <w:pPr>
              <w:keepNext w:val="0"/>
              <w:keepLines w:val="0"/>
              <w:pageBreakBefore w:val="0"/>
              <w:widowControl/>
              <w:suppressLineNumbers w:val="0"/>
              <w:kinsoku/>
              <w:wordWrap/>
              <w:overflowPunct/>
              <w:topLinePunct w:val="0"/>
              <w:autoSpaceDE/>
              <w:autoSpaceDN/>
              <w:bidi w:val="0"/>
              <w:adjustRightInd/>
              <w:spacing w:line="240" w:lineRule="auto"/>
              <w:ind w:left="0" w:leftChars="0" w:firstLine="0" w:firstLineChars="0"/>
              <w:jc w:val="center"/>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i w:val="0"/>
                <w:iCs w:val="0"/>
                <w:color w:val="000000"/>
                <w:kern w:val="0"/>
                <w:sz w:val="24"/>
                <w:szCs w:val="24"/>
                <w:u w:val="none"/>
                <w:lang w:val="en-US" w:eastAsia="zh-CN" w:bidi="ar"/>
              </w:rPr>
              <w:t>个</w:t>
            </w:r>
          </w:p>
        </w:tc>
        <w:tc>
          <w:tcPr>
            <w:tcW w:w="1080" w:type="dxa"/>
            <w:tcBorders>
              <w:top w:val="nil"/>
              <w:left w:val="nil"/>
              <w:bottom w:val="single" w:color="auto" w:sz="4" w:space="0"/>
              <w:right w:val="single" w:color="auto" w:sz="4" w:space="0"/>
            </w:tcBorders>
            <w:shd w:val="clear" w:color="auto" w:fill="auto"/>
            <w:noWrap/>
            <w:vAlign w:val="center"/>
          </w:tcPr>
          <w:p w14:paraId="353CC201">
            <w:pPr>
              <w:keepNext w:val="0"/>
              <w:keepLines w:val="0"/>
              <w:pageBreakBefore w:val="0"/>
              <w:widowControl/>
              <w:suppressLineNumbers w:val="0"/>
              <w:kinsoku/>
              <w:wordWrap/>
              <w:overflowPunct/>
              <w:topLinePunct w:val="0"/>
              <w:autoSpaceDE/>
              <w:autoSpaceDN/>
              <w:bidi w:val="0"/>
              <w:adjustRightInd/>
              <w:spacing w:line="240" w:lineRule="auto"/>
              <w:ind w:left="0" w:leftChars="0" w:firstLine="0" w:firstLineChars="0"/>
              <w:jc w:val="center"/>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i w:val="0"/>
                <w:iCs w:val="0"/>
                <w:color w:val="000000"/>
                <w:kern w:val="0"/>
                <w:sz w:val="24"/>
                <w:szCs w:val="24"/>
                <w:u w:val="none"/>
                <w:lang w:val="en-US" w:eastAsia="zh-CN" w:bidi="ar"/>
              </w:rPr>
              <w:t>2</w:t>
            </w:r>
          </w:p>
        </w:tc>
        <w:tc>
          <w:tcPr>
            <w:tcW w:w="1692" w:type="dxa"/>
            <w:tcBorders>
              <w:top w:val="nil"/>
              <w:left w:val="nil"/>
              <w:bottom w:val="single" w:color="auto" w:sz="4" w:space="0"/>
              <w:right w:val="single" w:color="auto" w:sz="4" w:space="0"/>
            </w:tcBorders>
            <w:shd w:val="clear" w:color="auto" w:fill="auto"/>
            <w:noWrap/>
            <w:vAlign w:val="center"/>
          </w:tcPr>
          <w:p w14:paraId="00F85CFB">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仿宋_GB2312" w:hAnsi="仿宋_GB2312" w:eastAsia="仿宋_GB2312" w:cs="仿宋_GB2312"/>
                <w:color w:val="000000"/>
                <w:kern w:val="0"/>
                <w:sz w:val="24"/>
                <w:szCs w:val="24"/>
              </w:rPr>
            </w:pPr>
          </w:p>
        </w:tc>
        <w:tc>
          <w:tcPr>
            <w:tcW w:w="2176" w:type="dxa"/>
            <w:tcBorders>
              <w:top w:val="nil"/>
              <w:left w:val="nil"/>
              <w:bottom w:val="single" w:color="auto" w:sz="4" w:space="0"/>
              <w:right w:val="single" w:color="auto" w:sz="4" w:space="0"/>
            </w:tcBorders>
            <w:shd w:val="clear" w:color="auto" w:fill="auto"/>
            <w:noWrap/>
            <w:vAlign w:val="center"/>
          </w:tcPr>
          <w:p w14:paraId="4114A779">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仿宋_GB2312" w:hAnsi="仿宋_GB2312" w:eastAsia="仿宋_GB2312" w:cs="仿宋_GB2312"/>
                <w:color w:val="000000"/>
                <w:kern w:val="0"/>
                <w:sz w:val="24"/>
                <w:szCs w:val="24"/>
              </w:rPr>
            </w:pPr>
          </w:p>
        </w:tc>
        <w:tc>
          <w:tcPr>
            <w:tcW w:w="1324" w:type="dxa"/>
            <w:tcBorders>
              <w:top w:val="nil"/>
              <w:left w:val="nil"/>
              <w:bottom w:val="single" w:color="auto" w:sz="4" w:space="0"/>
              <w:right w:val="single" w:color="auto" w:sz="4" w:space="0"/>
            </w:tcBorders>
            <w:shd w:val="clear" w:color="auto" w:fill="auto"/>
            <w:noWrap/>
            <w:vAlign w:val="center"/>
          </w:tcPr>
          <w:p w14:paraId="61FFBD93">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仿宋_GB2312" w:hAnsi="仿宋_GB2312" w:eastAsia="仿宋_GB2312" w:cs="仿宋_GB2312"/>
                <w:color w:val="000000"/>
                <w:kern w:val="0"/>
                <w:sz w:val="24"/>
                <w:szCs w:val="24"/>
              </w:rPr>
            </w:pPr>
          </w:p>
        </w:tc>
      </w:tr>
      <w:tr w14:paraId="2606D1CA">
        <w:trPr>
          <w:trHeight w:val="454" w:hRule="atLeast"/>
        </w:trPr>
        <w:tc>
          <w:tcPr>
            <w:tcW w:w="866" w:type="dxa"/>
            <w:tcBorders>
              <w:top w:val="nil"/>
              <w:left w:val="single" w:color="auto" w:sz="4" w:space="0"/>
              <w:bottom w:val="single" w:color="auto" w:sz="4" w:space="0"/>
              <w:right w:val="single" w:color="auto" w:sz="4" w:space="0"/>
            </w:tcBorders>
            <w:shd w:val="clear" w:color="auto" w:fill="auto"/>
            <w:noWrap/>
            <w:vAlign w:val="center"/>
          </w:tcPr>
          <w:p w14:paraId="2806D9AF">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7</w:t>
            </w:r>
          </w:p>
        </w:tc>
        <w:tc>
          <w:tcPr>
            <w:tcW w:w="2670" w:type="dxa"/>
            <w:tcBorders>
              <w:top w:val="nil"/>
              <w:left w:val="nil"/>
              <w:bottom w:val="single" w:color="auto" w:sz="4" w:space="0"/>
              <w:right w:val="single" w:color="auto" w:sz="4" w:space="0"/>
            </w:tcBorders>
            <w:shd w:val="clear" w:color="auto" w:fill="auto"/>
            <w:noWrap/>
            <w:vAlign w:val="center"/>
          </w:tcPr>
          <w:p w14:paraId="022312EE">
            <w:pPr>
              <w:keepNext w:val="0"/>
              <w:keepLines w:val="0"/>
              <w:pageBreakBefore w:val="0"/>
              <w:widowControl/>
              <w:suppressLineNumbers w:val="0"/>
              <w:kinsoku/>
              <w:wordWrap/>
              <w:overflowPunct/>
              <w:topLinePunct w:val="0"/>
              <w:autoSpaceDE/>
              <w:autoSpaceDN/>
              <w:bidi w:val="0"/>
              <w:adjustRightInd/>
              <w:spacing w:line="240" w:lineRule="auto"/>
              <w:ind w:left="0" w:leftChars="0" w:firstLine="0" w:firstLineChars="0"/>
              <w:jc w:val="both"/>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i w:val="0"/>
                <w:iCs w:val="0"/>
                <w:color w:val="000000"/>
                <w:kern w:val="0"/>
                <w:sz w:val="24"/>
                <w:szCs w:val="24"/>
                <w:u w:val="none"/>
                <w:lang w:val="en-US" w:eastAsia="zh-CN" w:bidi="ar"/>
              </w:rPr>
              <w:t>方木条</w:t>
            </w:r>
          </w:p>
        </w:tc>
        <w:tc>
          <w:tcPr>
            <w:tcW w:w="2385" w:type="dxa"/>
            <w:tcBorders>
              <w:top w:val="nil"/>
              <w:left w:val="nil"/>
              <w:bottom w:val="single" w:color="auto" w:sz="4" w:space="0"/>
              <w:right w:val="single" w:color="auto" w:sz="4" w:space="0"/>
            </w:tcBorders>
            <w:shd w:val="clear" w:color="auto" w:fill="auto"/>
            <w:noWrap/>
            <w:vAlign w:val="center"/>
          </w:tcPr>
          <w:p w14:paraId="0CFCF5B3">
            <w:pPr>
              <w:keepNext w:val="0"/>
              <w:keepLines w:val="0"/>
              <w:pageBreakBefore w:val="0"/>
              <w:widowControl/>
              <w:suppressLineNumbers w:val="0"/>
              <w:kinsoku/>
              <w:wordWrap/>
              <w:overflowPunct/>
              <w:topLinePunct w:val="0"/>
              <w:autoSpaceDE/>
              <w:autoSpaceDN/>
              <w:bidi w:val="0"/>
              <w:adjustRightInd/>
              <w:spacing w:line="240" w:lineRule="auto"/>
              <w:ind w:left="0" w:leftChars="0" w:firstLine="0" w:firstLineChars="0"/>
              <w:jc w:val="both"/>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i w:val="0"/>
                <w:iCs w:val="0"/>
                <w:color w:val="000000"/>
                <w:kern w:val="0"/>
                <w:sz w:val="24"/>
                <w:szCs w:val="24"/>
                <w:u w:val="none"/>
                <w:lang w:val="en-US" w:eastAsia="zh-CN" w:bidi="ar"/>
              </w:rPr>
              <w:t>3m*3cm*5cm</w:t>
            </w:r>
          </w:p>
        </w:tc>
        <w:tc>
          <w:tcPr>
            <w:tcW w:w="1005" w:type="dxa"/>
            <w:tcBorders>
              <w:top w:val="nil"/>
              <w:left w:val="nil"/>
              <w:bottom w:val="single" w:color="auto" w:sz="4" w:space="0"/>
              <w:right w:val="single" w:color="auto" w:sz="4" w:space="0"/>
            </w:tcBorders>
            <w:shd w:val="clear" w:color="auto" w:fill="auto"/>
            <w:noWrap/>
            <w:vAlign w:val="center"/>
          </w:tcPr>
          <w:p w14:paraId="6221BE7D">
            <w:pPr>
              <w:keepNext w:val="0"/>
              <w:keepLines w:val="0"/>
              <w:pageBreakBefore w:val="0"/>
              <w:widowControl/>
              <w:suppressLineNumbers w:val="0"/>
              <w:kinsoku/>
              <w:wordWrap/>
              <w:overflowPunct/>
              <w:topLinePunct w:val="0"/>
              <w:autoSpaceDE/>
              <w:autoSpaceDN/>
              <w:bidi w:val="0"/>
              <w:adjustRightInd/>
              <w:spacing w:line="240" w:lineRule="auto"/>
              <w:ind w:left="0" w:leftChars="0" w:firstLine="0" w:firstLineChars="0"/>
              <w:jc w:val="center"/>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i w:val="0"/>
                <w:iCs w:val="0"/>
                <w:color w:val="000000"/>
                <w:kern w:val="0"/>
                <w:sz w:val="24"/>
                <w:szCs w:val="24"/>
                <w:u w:val="none"/>
                <w:lang w:val="en-US" w:eastAsia="zh-CN" w:bidi="ar"/>
              </w:rPr>
              <w:t>条</w:t>
            </w:r>
          </w:p>
        </w:tc>
        <w:tc>
          <w:tcPr>
            <w:tcW w:w="1080" w:type="dxa"/>
            <w:tcBorders>
              <w:top w:val="nil"/>
              <w:left w:val="nil"/>
              <w:bottom w:val="single" w:color="auto" w:sz="4" w:space="0"/>
              <w:right w:val="single" w:color="auto" w:sz="4" w:space="0"/>
            </w:tcBorders>
            <w:shd w:val="clear" w:color="auto" w:fill="auto"/>
            <w:noWrap/>
            <w:vAlign w:val="center"/>
          </w:tcPr>
          <w:p w14:paraId="05F1838B">
            <w:pPr>
              <w:keepNext w:val="0"/>
              <w:keepLines w:val="0"/>
              <w:pageBreakBefore w:val="0"/>
              <w:widowControl/>
              <w:suppressLineNumbers w:val="0"/>
              <w:kinsoku/>
              <w:wordWrap/>
              <w:overflowPunct/>
              <w:topLinePunct w:val="0"/>
              <w:autoSpaceDE/>
              <w:autoSpaceDN/>
              <w:bidi w:val="0"/>
              <w:adjustRightInd/>
              <w:spacing w:line="240" w:lineRule="auto"/>
              <w:ind w:left="0" w:leftChars="0" w:firstLine="0" w:firstLineChars="0"/>
              <w:jc w:val="center"/>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i w:val="0"/>
                <w:iCs w:val="0"/>
                <w:color w:val="000000"/>
                <w:kern w:val="0"/>
                <w:sz w:val="24"/>
                <w:szCs w:val="24"/>
                <w:u w:val="none"/>
                <w:lang w:val="en-US" w:eastAsia="zh-CN" w:bidi="ar"/>
              </w:rPr>
              <w:t>310</w:t>
            </w:r>
          </w:p>
        </w:tc>
        <w:tc>
          <w:tcPr>
            <w:tcW w:w="1692" w:type="dxa"/>
            <w:tcBorders>
              <w:top w:val="nil"/>
              <w:left w:val="nil"/>
              <w:bottom w:val="single" w:color="auto" w:sz="4" w:space="0"/>
              <w:right w:val="single" w:color="auto" w:sz="4" w:space="0"/>
            </w:tcBorders>
            <w:shd w:val="clear" w:color="auto" w:fill="auto"/>
            <w:noWrap/>
            <w:vAlign w:val="center"/>
          </w:tcPr>
          <w:p w14:paraId="65B900A2">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仿宋_GB2312" w:hAnsi="仿宋_GB2312" w:eastAsia="仿宋_GB2312" w:cs="仿宋_GB2312"/>
                <w:color w:val="000000"/>
                <w:kern w:val="0"/>
                <w:sz w:val="24"/>
                <w:szCs w:val="24"/>
              </w:rPr>
            </w:pPr>
          </w:p>
        </w:tc>
        <w:tc>
          <w:tcPr>
            <w:tcW w:w="2176" w:type="dxa"/>
            <w:tcBorders>
              <w:top w:val="nil"/>
              <w:left w:val="nil"/>
              <w:bottom w:val="single" w:color="auto" w:sz="4" w:space="0"/>
              <w:right w:val="single" w:color="auto" w:sz="4" w:space="0"/>
            </w:tcBorders>
            <w:shd w:val="clear" w:color="auto" w:fill="auto"/>
            <w:noWrap/>
            <w:vAlign w:val="center"/>
          </w:tcPr>
          <w:p w14:paraId="477B04AD">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仿宋_GB2312" w:hAnsi="仿宋_GB2312" w:eastAsia="仿宋_GB2312" w:cs="仿宋_GB2312"/>
                <w:color w:val="000000"/>
                <w:kern w:val="0"/>
                <w:sz w:val="24"/>
                <w:szCs w:val="24"/>
              </w:rPr>
            </w:pPr>
          </w:p>
        </w:tc>
        <w:tc>
          <w:tcPr>
            <w:tcW w:w="1324" w:type="dxa"/>
            <w:tcBorders>
              <w:top w:val="nil"/>
              <w:left w:val="nil"/>
              <w:bottom w:val="single" w:color="auto" w:sz="4" w:space="0"/>
              <w:right w:val="single" w:color="auto" w:sz="4" w:space="0"/>
            </w:tcBorders>
            <w:shd w:val="clear" w:color="auto" w:fill="auto"/>
            <w:noWrap/>
            <w:vAlign w:val="center"/>
          </w:tcPr>
          <w:p w14:paraId="15E2339F">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仿宋_GB2312" w:hAnsi="仿宋_GB2312" w:eastAsia="仿宋_GB2312" w:cs="仿宋_GB2312"/>
                <w:color w:val="000000"/>
                <w:kern w:val="0"/>
                <w:sz w:val="24"/>
                <w:szCs w:val="24"/>
              </w:rPr>
            </w:pPr>
          </w:p>
        </w:tc>
      </w:tr>
      <w:tr w14:paraId="607931B1">
        <w:trPr>
          <w:trHeight w:val="454" w:hRule="atLeast"/>
        </w:trPr>
        <w:tc>
          <w:tcPr>
            <w:tcW w:w="866" w:type="dxa"/>
            <w:tcBorders>
              <w:top w:val="nil"/>
              <w:left w:val="single" w:color="auto" w:sz="4" w:space="0"/>
              <w:bottom w:val="single" w:color="auto" w:sz="4" w:space="0"/>
              <w:right w:val="single" w:color="auto" w:sz="4" w:space="0"/>
            </w:tcBorders>
            <w:shd w:val="clear" w:color="auto" w:fill="auto"/>
            <w:noWrap/>
            <w:vAlign w:val="center"/>
          </w:tcPr>
          <w:p w14:paraId="1F58D96B">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8</w:t>
            </w:r>
          </w:p>
        </w:tc>
        <w:tc>
          <w:tcPr>
            <w:tcW w:w="2670" w:type="dxa"/>
            <w:tcBorders>
              <w:top w:val="nil"/>
              <w:left w:val="nil"/>
              <w:bottom w:val="single" w:color="auto" w:sz="4" w:space="0"/>
              <w:right w:val="single" w:color="auto" w:sz="4" w:space="0"/>
            </w:tcBorders>
            <w:shd w:val="clear" w:color="auto" w:fill="auto"/>
            <w:noWrap/>
            <w:vAlign w:val="center"/>
          </w:tcPr>
          <w:p w14:paraId="1FAE9FFA">
            <w:pPr>
              <w:keepNext w:val="0"/>
              <w:keepLines w:val="0"/>
              <w:pageBreakBefore w:val="0"/>
              <w:widowControl/>
              <w:suppressLineNumbers w:val="0"/>
              <w:kinsoku/>
              <w:wordWrap/>
              <w:overflowPunct/>
              <w:topLinePunct w:val="0"/>
              <w:autoSpaceDE/>
              <w:autoSpaceDN/>
              <w:bidi w:val="0"/>
              <w:adjustRightInd/>
              <w:spacing w:line="240" w:lineRule="auto"/>
              <w:ind w:left="0" w:leftChars="0" w:firstLine="0" w:firstLineChars="0"/>
              <w:jc w:val="both"/>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i w:val="0"/>
                <w:iCs w:val="0"/>
                <w:color w:val="000000"/>
                <w:kern w:val="0"/>
                <w:sz w:val="24"/>
                <w:szCs w:val="24"/>
                <w:u w:val="none"/>
                <w:lang w:val="en-US" w:eastAsia="zh-CN" w:bidi="ar"/>
              </w:rPr>
              <w:t>方木条</w:t>
            </w:r>
          </w:p>
        </w:tc>
        <w:tc>
          <w:tcPr>
            <w:tcW w:w="2385" w:type="dxa"/>
            <w:tcBorders>
              <w:top w:val="nil"/>
              <w:left w:val="nil"/>
              <w:bottom w:val="single" w:color="auto" w:sz="4" w:space="0"/>
              <w:right w:val="single" w:color="auto" w:sz="4" w:space="0"/>
            </w:tcBorders>
            <w:shd w:val="clear" w:color="auto" w:fill="auto"/>
            <w:noWrap/>
            <w:vAlign w:val="center"/>
          </w:tcPr>
          <w:p w14:paraId="34A616AE">
            <w:pPr>
              <w:keepNext w:val="0"/>
              <w:keepLines w:val="0"/>
              <w:pageBreakBefore w:val="0"/>
              <w:widowControl/>
              <w:suppressLineNumbers w:val="0"/>
              <w:kinsoku/>
              <w:wordWrap/>
              <w:overflowPunct/>
              <w:topLinePunct w:val="0"/>
              <w:autoSpaceDE/>
              <w:autoSpaceDN/>
              <w:bidi w:val="0"/>
              <w:adjustRightInd/>
              <w:spacing w:line="240" w:lineRule="auto"/>
              <w:ind w:left="0" w:leftChars="0" w:firstLine="0" w:firstLineChars="0"/>
              <w:jc w:val="both"/>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i w:val="0"/>
                <w:iCs w:val="0"/>
                <w:color w:val="000000"/>
                <w:kern w:val="0"/>
                <w:sz w:val="24"/>
                <w:szCs w:val="24"/>
                <w:u w:val="none"/>
                <w:lang w:val="en-US" w:eastAsia="zh-CN" w:bidi="ar"/>
              </w:rPr>
              <w:t>3m*10cm*5cm</w:t>
            </w:r>
          </w:p>
        </w:tc>
        <w:tc>
          <w:tcPr>
            <w:tcW w:w="1005" w:type="dxa"/>
            <w:tcBorders>
              <w:top w:val="nil"/>
              <w:left w:val="nil"/>
              <w:bottom w:val="single" w:color="auto" w:sz="4" w:space="0"/>
              <w:right w:val="single" w:color="auto" w:sz="4" w:space="0"/>
            </w:tcBorders>
            <w:shd w:val="clear" w:color="auto" w:fill="auto"/>
            <w:noWrap/>
            <w:vAlign w:val="center"/>
          </w:tcPr>
          <w:p w14:paraId="68DE6499">
            <w:pPr>
              <w:keepNext w:val="0"/>
              <w:keepLines w:val="0"/>
              <w:pageBreakBefore w:val="0"/>
              <w:widowControl/>
              <w:suppressLineNumbers w:val="0"/>
              <w:kinsoku/>
              <w:wordWrap/>
              <w:overflowPunct/>
              <w:topLinePunct w:val="0"/>
              <w:autoSpaceDE/>
              <w:autoSpaceDN/>
              <w:bidi w:val="0"/>
              <w:adjustRightInd/>
              <w:spacing w:line="240" w:lineRule="auto"/>
              <w:ind w:left="0" w:leftChars="0" w:firstLine="0" w:firstLineChars="0"/>
              <w:jc w:val="center"/>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i w:val="0"/>
                <w:iCs w:val="0"/>
                <w:color w:val="000000"/>
                <w:kern w:val="0"/>
                <w:sz w:val="24"/>
                <w:szCs w:val="24"/>
                <w:u w:val="none"/>
                <w:lang w:val="en-US" w:eastAsia="zh-CN" w:bidi="ar"/>
              </w:rPr>
              <w:t>条</w:t>
            </w:r>
          </w:p>
        </w:tc>
        <w:tc>
          <w:tcPr>
            <w:tcW w:w="1080" w:type="dxa"/>
            <w:tcBorders>
              <w:top w:val="nil"/>
              <w:left w:val="nil"/>
              <w:bottom w:val="single" w:color="auto" w:sz="4" w:space="0"/>
              <w:right w:val="single" w:color="auto" w:sz="4" w:space="0"/>
            </w:tcBorders>
            <w:shd w:val="clear" w:color="auto" w:fill="auto"/>
            <w:noWrap/>
            <w:vAlign w:val="center"/>
          </w:tcPr>
          <w:p w14:paraId="2E38CF30">
            <w:pPr>
              <w:keepNext w:val="0"/>
              <w:keepLines w:val="0"/>
              <w:pageBreakBefore w:val="0"/>
              <w:widowControl/>
              <w:suppressLineNumbers w:val="0"/>
              <w:kinsoku/>
              <w:wordWrap/>
              <w:overflowPunct/>
              <w:topLinePunct w:val="0"/>
              <w:autoSpaceDE/>
              <w:autoSpaceDN/>
              <w:bidi w:val="0"/>
              <w:adjustRightInd/>
              <w:spacing w:line="240" w:lineRule="auto"/>
              <w:ind w:left="0" w:leftChars="0" w:firstLine="0" w:firstLineChars="0"/>
              <w:jc w:val="center"/>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i w:val="0"/>
                <w:iCs w:val="0"/>
                <w:color w:val="000000"/>
                <w:kern w:val="0"/>
                <w:sz w:val="24"/>
                <w:szCs w:val="24"/>
                <w:u w:val="none"/>
                <w:lang w:val="en-US" w:eastAsia="zh-CN" w:bidi="ar"/>
              </w:rPr>
              <w:t>150</w:t>
            </w:r>
          </w:p>
        </w:tc>
        <w:tc>
          <w:tcPr>
            <w:tcW w:w="1692" w:type="dxa"/>
            <w:tcBorders>
              <w:top w:val="nil"/>
              <w:left w:val="nil"/>
              <w:bottom w:val="single" w:color="auto" w:sz="4" w:space="0"/>
              <w:right w:val="single" w:color="auto" w:sz="4" w:space="0"/>
            </w:tcBorders>
            <w:shd w:val="clear" w:color="auto" w:fill="auto"/>
            <w:noWrap/>
            <w:vAlign w:val="center"/>
          </w:tcPr>
          <w:p w14:paraId="328D15DA">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仿宋_GB2312" w:hAnsi="仿宋_GB2312" w:eastAsia="仿宋_GB2312" w:cs="仿宋_GB2312"/>
                <w:color w:val="000000"/>
                <w:kern w:val="0"/>
                <w:sz w:val="24"/>
                <w:szCs w:val="24"/>
              </w:rPr>
            </w:pPr>
          </w:p>
        </w:tc>
        <w:tc>
          <w:tcPr>
            <w:tcW w:w="2176" w:type="dxa"/>
            <w:tcBorders>
              <w:top w:val="nil"/>
              <w:left w:val="nil"/>
              <w:bottom w:val="single" w:color="auto" w:sz="4" w:space="0"/>
              <w:right w:val="single" w:color="auto" w:sz="4" w:space="0"/>
            </w:tcBorders>
            <w:shd w:val="clear" w:color="auto" w:fill="auto"/>
            <w:noWrap/>
            <w:vAlign w:val="center"/>
          </w:tcPr>
          <w:p w14:paraId="363DF6D2">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仿宋_GB2312" w:hAnsi="仿宋_GB2312" w:eastAsia="仿宋_GB2312" w:cs="仿宋_GB2312"/>
                <w:color w:val="000000"/>
                <w:kern w:val="0"/>
                <w:sz w:val="24"/>
                <w:szCs w:val="24"/>
              </w:rPr>
            </w:pPr>
          </w:p>
        </w:tc>
        <w:tc>
          <w:tcPr>
            <w:tcW w:w="1324" w:type="dxa"/>
            <w:tcBorders>
              <w:top w:val="nil"/>
              <w:left w:val="nil"/>
              <w:bottom w:val="single" w:color="auto" w:sz="4" w:space="0"/>
              <w:right w:val="single" w:color="auto" w:sz="4" w:space="0"/>
            </w:tcBorders>
            <w:shd w:val="clear" w:color="auto" w:fill="auto"/>
            <w:noWrap/>
            <w:vAlign w:val="center"/>
          </w:tcPr>
          <w:p w14:paraId="1C8AC950">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仿宋_GB2312" w:hAnsi="仿宋_GB2312" w:eastAsia="仿宋_GB2312" w:cs="仿宋_GB2312"/>
                <w:color w:val="000000"/>
                <w:kern w:val="0"/>
                <w:sz w:val="24"/>
                <w:szCs w:val="24"/>
              </w:rPr>
            </w:pPr>
          </w:p>
        </w:tc>
      </w:tr>
      <w:tr w14:paraId="6B148BB3">
        <w:trPr>
          <w:trHeight w:val="454" w:hRule="atLeast"/>
        </w:trPr>
        <w:tc>
          <w:tcPr>
            <w:tcW w:w="866" w:type="dxa"/>
            <w:tcBorders>
              <w:top w:val="nil"/>
              <w:left w:val="single" w:color="auto" w:sz="4" w:space="0"/>
              <w:bottom w:val="single" w:color="auto" w:sz="4" w:space="0"/>
              <w:right w:val="single" w:color="auto" w:sz="4" w:space="0"/>
            </w:tcBorders>
            <w:shd w:val="clear" w:color="auto" w:fill="auto"/>
            <w:noWrap/>
            <w:vAlign w:val="center"/>
          </w:tcPr>
          <w:p w14:paraId="016C0A4F">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9</w:t>
            </w:r>
          </w:p>
        </w:tc>
        <w:tc>
          <w:tcPr>
            <w:tcW w:w="2670" w:type="dxa"/>
            <w:tcBorders>
              <w:top w:val="nil"/>
              <w:left w:val="nil"/>
              <w:bottom w:val="single" w:color="auto" w:sz="4" w:space="0"/>
              <w:right w:val="single" w:color="auto" w:sz="4" w:space="0"/>
            </w:tcBorders>
            <w:shd w:val="clear" w:color="auto" w:fill="auto"/>
            <w:noWrap/>
            <w:vAlign w:val="center"/>
          </w:tcPr>
          <w:p w14:paraId="69B905CE">
            <w:pPr>
              <w:keepNext w:val="0"/>
              <w:keepLines w:val="0"/>
              <w:pageBreakBefore w:val="0"/>
              <w:widowControl/>
              <w:suppressLineNumbers w:val="0"/>
              <w:kinsoku/>
              <w:wordWrap/>
              <w:overflowPunct/>
              <w:topLinePunct w:val="0"/>
              <w:autoSpaceDE/>
              <w:autoSpaceDN/>
              <w:bidi w:val="0"/>
              <w:adjustRightInd/>
              <w:spacing w:line="240" w:lineRule="auto"/>
              <w:ind w:left="0" w:leftChars="0" w:firstLine="0" w:firstLineChars="0"/>
              <w:jc w:val="both"/>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i w:val="0"/>
                <w:iCs w:val="0"/>
                <w:color w:val="000000"/>
                <w:kern w:val="0"/>
                <w:sz w:val="24"/>
                <w:szCs w:val="24"/>
                <w:u w:val="none"/>
                <w:lang w:val="en-US" w:eastAsia="zh-CN" w:bidi="ar"/>
              </w:rPr>
              <w:t>木支撑</w:t>
            </w:r>
          </w:p>
        </w:tc>
        <w:tc>
          <w:tcPr>
            <w:tcW w:w="2385" w:type="dxa"/>
            <w:tcBorders>
              <w:top w:val="nil"/>
              <w:left w:val="nil"/>
              <w:bottom w:val="single" w:color="auto" w:sz="4" w:space="0"/>
              <w:right w:val="single" w:color="auto" w:sz="4" w:space="0"/>
            </w:tcBorders>
            <w:shd w:val="clear" w:color="auto" w:fill="auto"/>
            <w:noWrap/>
            <w:vAlign w:val="center"/>
          </w:tcPr>
          <w:p w14:paraId="49665B9F">
            <w:pPr>
              <w:keepNext w:val="0"/>
              <w:keepLines w:val="0"/>
              <w:pageBreakBefore w:val="0"/>
              <w:widowControl/>
              <w:suppressLineNumbers w:val="0"/>
              <w:kinsoku/>
              <w:wordWrap/>
              <w:overflowPunct/>
              <w:topLinePunct w:val="0"/>
              <w:autoSpaceDE/>
              <w:autoSpaceDN/>
              <w:bidi w:val="0"/>
              <w:adjustRightInd/>
              <w:spacing w:line="240" w:lineRule="auto"/>
              <w:ind w:left="0" w:leftChars="0" w:firstLine="0" w:firstLineChars="0"/>
              <w:jc w:val="both"/>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i w:val="0"/>
                <w:iCs w:val="0"/>
                <w:color w:val="000000"/>
                <w:kern w:val="0"/>
                <w:sz w:val="24"/>
                <w:szCs w:val="24"/>
                <w:u w:val="none"/>
                <w:lang w:val="en-US" w:eastAsia="zh-CN" w:bidi="ar"/>
              </w:rPr>
              <w:t>2.5m</w:t>
            </w:r>
          </w:p>
        </w:tc>
        <w:tc>
          <w:tcPr>
            <w:tcW w:w="1005" w:type="dxa"/>
            <w:tcBorders>
              <w:top w:val="nil"/>
              <w:left w:val="nil"/>
              <w:bottom w:val="single" w:color="auto" w:sz="4" w:space="0"/>
              <w:right w:val="single" w:color="auto" w:sz="4" w:space="0"/>
            </w:tcBorders>
            <w:shd w:val="clear" w:color="auto" w:fill="auto"/>
            <w:noWrap/>
            <w:vAlign w:val="center"/>
          </w:tcPr>
          <w:p w14:paraId="5292965F">
            <w:pPr>
              <w:keepNext w:val="0"/>
              <w:keepLines w:val="0"/>
              <w:pageBreakBefore w:val="0"/>
              <w:widowControl/>
              <w:suppressLineNumbers w:val="0"/>
              <w:kinsoku/>
              <w:wordWrap/>
              <w:overflowPunct/>
              <w:topLinePunct w:val="0"/>
              <w:autoSpaceDE/>
              <w:autoSpaceDN/>
              <w:bidi w:val="0"/>
              <w:adjustRightInd/>
              <w:spacing w:line="240" w:lineRule="auto"/>
              <w:ind w:left="0" w:leftChars="0" w:firstLine="0" w:firstLineChars="0"/>
              <w:jc w:val="center"/>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i w:val="0"/>
                <w:iCs w:val="0"/>
                <w:color w:val="000000"/>
                <w:kern w:val="0"/>
                <w:sz w:val="24"/>
                <w:szCs w:val="24"/>
                <w:u w:val="none"/>
                <w:lang w:val="en-US" w:eastAsia="zh-CN" w:bidi="ar"/>
              </w:rPr>
              <w:t>根</w:t>
            </w:r>
          </w:p>
        </w:tc>
        <w:tc>
          <w:tcPr>
            <w:tcW w:w="1080" w:type="dxa"/>
            <w:tcBorders>
              <w:top w:val="nil"/>
              <w:left w:val="nil"/>
              <w:bottom w:val="single" w:color="auto" w:sz="4" w:space="0"/>
              <w:right w:val="single" w:color="auto" w:sz="4" w:space="0"/>
            </w:tcBorders>
            <w:shd w:val="clear" w:color="auto" w:fill="auto"/>
            <w:noWrap/>
            <w:vAlign w:val="center"/>
          </w:tcPr>
          <w:p w14:paraId="250C13AA">
            <w:pPr>
              <w:keepNext w:val="0"/>
              <w:keepLines w:val="0"/>
              <w:pageBreakBefore w:val="0"/>
              <w:widowControl/>
              <w:suppressLineNumbers w:val="0"/>
              <w:kinsoku/>
              <w:wordWrap/>
              <w:overflowPunct/>
              <w:topLinePunct w:val="0"/>
              <w:autoSpaceDE/>
              <w:autoSpaceDN/>
              <w:bidi w:val="0"/>
              <w:adjustRightInd/>
              <w:spacing w:line="240" w:lineRule="auto"/>
              <w:ind w:left="0" w:leftChars="0" w:firstLine="0" w:firstLineChars="0"/>
              <w:jc w:val="center"/>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i w:val="0"/>
                <w:iCs w:val="0"/>
                <w:color w:val="000000"/>
                <w:kern w:val="0"/>
                <w:sz w:val="24"/>
                <w:szCs w:val="24"/>
                <w:u w:val="none"/>
                <w:lang w:val="en-US" w:eastAsia="zh-CN" w:bidi="ar"/>
              </w:rPr>
              <w:t>200</w:t>
            </w:r>
          </w:p>
        </w:tc>
        <w:tc>
          <w:tcPr>
            <w:tcW w:w="1692" w:type="dxa"/>
            <w:tcBorders>
              <w:top w:val="nil"/>
              <w:left w:val="nil"/>
              <w:bottom w:val="single" w:color="auto" w:sz="4" w:space="0"/>
              <w:right w:val="single" w:color="auto" w:sz="4" w:space="0"/>
            </w:tcBorders>
            <w:shd w:val="clear" w:color="auto" w:fill="auto"/>
            <w:noWrap/>
            <w:vAlign w:val="center"/>
          </w:tcPr>
          <w:p w14:paraId="4D97B5B8">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仿宋_GB2312" w:hAnsi="仿宋_GB2312" w:eastAsia="仿宋_GB2312" w:cs="仿宋_GB2312"/>
                <w:color w:val="000000"/>
                <w:kern w:val="0"/>
                <w:sz w:val="24"/>
                <w:szCs w:val="24"/>
              </w:rPr>
            </w:pPr>
          </w:p>
        </w:tc>
        <w:tc>
          <w:tcPr>
            <w:tcW w:w="2176" w:type="dxa"/>
            <w:tcBorders>
              <w:top w:val="nil"/>
              <w:left w:val="nil"/>
              <w:bottom w:val="single" w:color="auto" w:sz="4" w:space="0"/>
              <w:right w:val="single" w:color="auto" w:sz="4" w:space="0"/>
            </w:tcBorders>
            <w:shd w:val="clear" w:color="auto" w:fill="auto"/>
            <w:noWrap/>
            <w:vAlign w:val="center"/>
          </w:tcPr>
          <w:p w14:paraId="571A40AC">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仿宋_GB2312" w:hAnsi="仿宋_GB2312" w:eastAsia="仿宋_GB2312" w:cs="仿宋_GB2312"/>
                <w:color w:val="000000"/>
                <w:kern w:val="0"/>
                <w:sz w:val="24"/>
                <w:szCs w:val="24"/>
              </w:rPr>
            </w:pPr>
          </w:p>
        </w:tc>
        <w:tc>
          <w:tcPr>
            <w:tcW w:w="1324" w:type="dxa"/>
            <w:tcBorders>
              <w:top w:val="nil"/>
              <w:left w:val="nil"/>
              <w:bottom w:val="single" w:color="auto" w:sz="4" w:space="0"/>
              <w:right w:val="single" w:color="auto" w:sz="4" w:space="0"/>
            </w:tcBorders>
            <w:shd w:val="clear" w:color="auto" w:fill="auto"/>
            <w:noWrap/>
            <w:vAlign w:val="center"/>
          </w:tcPr>
          <w:p w14:paraId="0158A00B">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仿宋_GB2312" w:hAnsi="仿宋_GB2312" w:eastAsia="仿宋_GB2312" w:cs="仿宋_GB2312"/>
                <w:color w:val="000000"/>
                <w:kern w:val="0"/>
                <w:sz w:val="24"/>
                <w:szCs w:val="24"/>
              </w:rPr>
            </w:pPr>
          </w:p>
        </w:tc>
      </w:tr>
      <w:tr w14:paraId="7B10BC74">
        <w:trPr>
          <w:trHeight w:val="454" w:hRule="atLeast"/>
        </w:trPr>
        <w:tc>
          <w:tcPr>
            <w:tcW w:w="866" w:type="dxa"/>
            <w:tcBorders>
              <w:top w:val="nil"/>
              <w:left w:val="single" w:color="auto" w:sz="4" w:space="0"/>
              <w:bottom w:val="single" w:color="auto" w:sz="4" w:space="0"/>
              <w:right w:val="single" w:color="auto" w:sz="4" w:space="0"/>
            </w:tcBorders>
            <w:shd w:val="clear" w:color="auto" w:fill="auto"/>
            <w:noWrap/>
            <w:vAlign w:val="center"/>
          </w:tcPr>
          <w:p w14:paraId="5311FB85">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10</w:t>
            </w:r>
          </w:p>
        </w:tc>
        <w:tc>
          <w:tcPr>
            <w:tcW w:w="2670" w:type="dxa"/>
            <w:tcBorders>
              <w:top w:val="nil"/>
              <w:left w:val="nil"/>
              <w:bottom w:val="single" w:color="auto" w:sz="4" w:space="0"/>
              <w:right w:val="single" w:color="auto" w:sz="4" w:space="0"/>
            </w:tcBorders>
            <w:shd w:val="clear" w:color="auto" w:fill="auto"/>
            <w:noWrap/>
            <w:vAlign w:val="center"/>
          </w:tcPr>
          <w:p w14:paraId="350DE255">
            <w:pPr>
              <w:keepNext w:val="0"/>
              <w:keepLines w:val="0"/>
              <w:pageBreakBefore w:val="0"/>
              <w:widowControl/>
              <w:suppressLineNumbers w:val="0"/>
              <w:kinsoku/>
              <w:wordWrap/>
              <w:overflowPunct/>
              <w:topLinePunct w:val="0"/>
              <w:autoSpaceDE/>
              <w:autoSpaceDN/>
              <w:bidi w:val="0"/>
              <w:adjustRightInd/>
              <w:spacing w:line="240" w:lineRule="auto"/>
              <w:ind w:left="0" w:leftChars="0" w:firstLine="0" w:firstLineChars="0"/>
              <w:jc w:val="both"/>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i w:val="0"/>
                <w:iCs w:val="0"/>
                <w:color w:val="000000"/>
                <w:kern w:val="0"/>
                <w:sz w:val="24"/>
                <w:szCs w:val="24"/>
                <w:u w:val="none"/>
                <w:lang w:val="en-US" w:eastAsia="zh-CN" w:bidi="ar"/>
              </w:rPr>
              <w:t>树木铁支撑架</w:t>
            </w:r>
          </w:p>
        </w:tc>
        <w:tc>
          <w:tcPr>
            <w:tcW w:w="2385" w:type="dxa"/>
            <w:tcBorders>
              <w:top w:val="nil"/>
              <w:left w:val="nil"/>
              <w:bottom w:val="single" w:color="auto" w:sz="4" w:space="0"/>
              <w:right w:val="single" w:color="auto" w:sz="4" w:space="0"/>
            </w:tcBorders>
            <w:shd w:val="clear" w:color="auto" w:fill="auto"/>
            <w:noWrap/>
            <w:vAlign w:val="center"/>
          </w:tcPr>
          <w:p w14:paraId="19D83953">
            <w:pPr>
              <w:keepNext w:val="0"/>
              <w:keepLines w:val="0"/>
              <w:pageBreakBefore w:val="0"/>
              <w:widowControl/>
              <w:suppressLineNumbers w:val="0"/>
              <w:kinsoku/>
              <w:wordWrap/>
              <w:overflowPunct/>
              <w:topLinePunct w:val="0"/>
              <w:autoSpaceDE/>
              <w:autoSpaceDN/>
              <w:bidi w:val="0"/>
              <w:adjustRightInd/>
              <w:spacing w:line="240" w:lineRule="auto"/>
              <w:ind w:left="0" w:leftChars="0" w:firstLine="0" w:firstLineChars="0"/>
              <w:jc w:val="both"/>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i w:val="0"/>
                <w:iCs w:val="0"/>
                <w:color w:val="000000"/>
                <w:kern w:val="0"/>
                <w:sz w:val="24"/>
                <w:szCs w:val="24"/>
                <w:u w:val="none"/>
                <w:lang w:val="en-US" w:eastAsia="zh-CN" w:bidi="ar"/>
              </w:rPr>
              <w:t>2.5m，1.2厚铁皮</w:t>
            </w:r>
          </w:p>
        </w:tc>
        <w:tc>
          <w:tcPr>
            <w:tcW w:w="1005" w:type="dxa"/>
            <w:tcBorders>
              <w:top w:val="nil"/>
              <w:left w:val="nil"/>
              <w:bottom w:val="single" w:color="auto" w:sz="4" w:space="0"/>
              <w:right w:val="single" w:color="auto" w:sz="4" w:space="0"/>
            </w:tcBorders>
            <w:shd w:val="clear" w:color="auto" w:fill="auto"/>
            <w:noWrap/>
            <w:vAlign w:val="center"/>
          </w:tcPr>
          <w:p w14:paraId="40225A17">
            <w:pPr>
              <w:keepNext w:val="0"/>
              <w:keepLines w:val="0"/>
              <w:pageBreakBefore w:val="0"/>
              <w:widowControl/>
              <w:suppressLineNumbers w:val="0"/>
              <w:kinsoku/>
              <w:wordWrap/>
              <w:overflowPunct/>
              <w:topLinePunct w:val="0"/>
              <w:autoSpaceDE/>
              <w:autoSpaceDN/>
              <w:bidi w:val="0"/>
              <w:adjustRightInd/>
              <w:spacing w:line="240" w:lineRule="auto"/>
              <w:ind w:left="0" w:leftChars="0" w:firstLine="0" w:firstLineChars="0"/>
              <w:jc w:val="center"/>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i w:val="0"/>
                <w:iCs w:val="0"/>
                <w:color w:val="000000"/>
                <w:kern w:val="0"/>
                <w:sz w:val="24"/>
                <w:szCs w:val="24"/>
                <w:u w:val="none"/>
                <w:lang w:val="en-US" w:eastAsia="zh-CN" w:bidi="ar"/>
              </w:rPr>
              <w:t>套</w:t>
            </w:r>
          </w:p>
        </w:tc>
        <w:tc>
          <w:tcPr>
            <w:tcW w:w="1080" w:type="dxa"/>
            <w:tcBorders>
              <w:top w:val="nil"/>
              <w:left w:val="nil"/>
              <w:bottom w:val="single" w:color="auto" w:sz="4" w:space="0"/>
              <w:right w:val="single" w:color="auto" w:sz="4" w:space="0"/>
            </w:tcBorders>
            <w:shd w:val="clear" w:color="auto" w:fill="auto"/>
            <w:noWrap/>
            <w:vAlign w:val="center"/>
          </w:tcPr>
          <w:p w14:paraId="5B290CDC">
            <w:pPr>
              <w:keepNext w:val="0"/>
              <w:keepLines w:val="0"/>
              <w:pageBreakBefore w:val="0"/>
              <w:widowControl/>
              <w:suppressLineNumbers w:val="0"/>
              <w:kinsoku/>
              <w:wordWrap/>
              <w:overflowPunct/>
              <w:topLinePunct w:val="0"/>
              <w:autoSpaceDE/>
              <w:autoSpaceDN/>
              <w:bidi w:val="0"/>
              <w:adjustRightInd/>
              <w:spacing w:line="240" w:lineRule="auto"/>
              <w:ind w:left="0" w:leftChars="0" w:firstLine="0" w:firstLineChars="0"/>
              <w:jc w:val="center"/>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i w:val="0"/>
                <w:iCs w:val="0"/>
                <w:color w:val="000000"/>
                <w:kern w:val="0"/>
                <w:sz w:val="24"/>
                <w:szCs w:val="24"/>
                <w:u w:val="none"/>
                <w:lang w:val="en-US" w:eastAsia="zh-CN" w:bidi="ar"/>
              </w:rPr>
              <w:t>30</w:t>
            </w:r>
          </w:p>
        </w:tc>
        <w:tc>
          <w:tcPr>
            <w:tcW w:w="1692" w:type="dxa"/>
            <w:tcBorders>
              <w:top w:val="nil"/>
              <w:left w:val="nil"/>
              <w:bottom w:val="single" w:color="auto" w:sz="4" w:space="0"/>
              <w:right w:val="single" w:color="auto" w:sz="4" w:space="0"/>
            </w:tcBorders>
            <w:shd w:val="clear" w:color="auto" w:fill="auto"/>
            <w:noWrap/>
            <w:vAlign w:val="center"/>
          </w:tcPr>
          <w:p w14:paraId="2B9D6ACF">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仿宋_GB2312" w:hAnsi="仿宋_GB2312" w:eastAsia="仿宋_GB2312" w:cs="仿宋_GB2312"/>
                <w:color w:val="000000"/>
                <w:kern w:val="0"/>
                <w:sz w:val="24"/>
                <w:szCs w:val="24"/>
              </w:rPr>
            </w:pPr>
          </w:p>
        </w:tc>
        <w:tc>
          <w:tcPr>
            <w:tcW w:w="2176" w:type="dxa"/>
            <w:tcBorders>
              <w:top w:val="nil"/>
              <w:left w:val="nil"/>
              <w:bottom w:val="single" w:color="auto" w:sz="4" w:space="0"/>
              <w:right w:val="single" w:color="auto" w:sz="4" w:space="0"/>
            </w:tcBorders>
            <w:shd w:val="clear" w:color="auto" w:fill="auto"/>
            <w:noWrap/>
            <w:vAlign w:val="center"/>
          </w:tcPr>
          <w:p w14:paraId="3C193585">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仿宋_GB2312" w:hAnsi="仿宋_GB2312" w:eastAsia="仿宋_GB2312" w:cs="仿宋_GB2312"/>
                <w:color w:val="000000"/>
                <w:kern w:val="0"/>
                <w:sz w:val="24"/>
                <w:szCs w:val="24"/>
              </w:rPr>
            </w:pPr>
          </w:p>
        </w:tc>
        <w:tc>
          <w:tcPr>
            <w:tcW w:w="1324" w:type="dxa"/>
            <w:tcBorders>
              <w:top w:val="nil"/>
              <w:left w:val="nil"/>
              <w:bottom w:val="single" w:color="auto" w:sz="4" w:space="0"/>
              <w:right w:val="single" w:color="auto" w:sz="4" w:space="0"/>
            </w:tcBorders>
            <w:shd w:val="clear" w:color="auto" w:fill="auto"/>
            <w:noWrap/>
            <w:vAlign w:val="center"/>
          </w:tcPr>
          <w:p w14:paraId="7273D72B">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仿宋_GB2312" w:hAnsi="仿宋_GB2312" w:eastAsia="仿宋_GB2312" w:cs="仿宋_GB2312"/>
                <w:color w:val="000000"/>
                <w:kern w:val="0"/>
                <w:sz w:val="24"/>
                <w:szCs w:val="24"/>
              </w:rPr>
            </w:pPr>
          </w:p>
        </w:tc>
      </w:tr>
      <w:tr w14:paraId="27704DA6">
        <w:trPr>
          <w:trHeight w:val="454" w:hRule="atLeast"/>
        </w:trPr>
        <w:tc>
          <w:tcPr>
            <w:tcW w:w="866" w:type="dxa"/>
            <w:tcBorders>
              <w:top w:val="nil"/>
              <w:left w:val="single" w:color="auto" w:sz="4" w:space="0"/>
              <w:bottom w:val="single" w:color="auto" w:sz="4" w:space="0"/>
              <w:right w:val="single" w:color="auto" w:sz="4" w:space="0"/>
            </w:tcBorders>
            <w:shd w:val="clear" w:color="auto" w:fill="auto"/>
            <w:noWrap/>
            <w:vAlign w:val="center"/>
          </w:tcPr>
          <w:p w14:paraId="141500E2">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11</w:t>
            </w:r>
          </w:p>
        </w:tc>
        <w:tc>
          <w:tcPr>
            <w:tcW w:w="2670" w:type="dxa"/>
            <w:tcBorders>
              <w:top w:val="nil"/>
              <w:left w:val="nil"/>
              <w:bottom w:val="single" w:color="auto" w:sz="4" w:space="0"/>
              <w:right w:val="single" w:color="auto" w:sz="4" w:space="0"/>
            </w:tcBorders>
            <w:shd w:val="clear" w:color="auto" w:fill="auto"/>
            <w:noWrap/>
            <w:vAlign w:val="center"/>
          </w:tcPr>
          <w:p w14:paraId="3BC19BF5">
            <w:pPr>
              <w:keepNext w:val="0"/>
              <w:keepLines w:val="0"/>
              <w:pageBreakBefore w:val="0"/>
              <w:widowControl/>
              <w:suppressLineNumbers w:val="0"/>
              <w:kinsoku/>
              <w:wordWrap/>
              <w:overflowPunct/>
              <w:topLinePunct w:val="0"/>
              <w:autoSpaceDE/>
              <w:autoSpaceDN/>
              <w:bidi w:val="0"/>
              <w:adjustRightInd/>
              <w:spacing w:line="240" w:lineRule="auto"/>
              <w:ind w:left="0" w:leftChars="0" w:firstLine="0" w:firstLineChars="0"/>
              <w:jc w:val="both"/>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i w:val="0"/>
                <w:iCs w:val="0"/>
                <w:color w:val="000000"/>
                <w:kern w:val="0"/>
                <w:sz w:val="24"/>
                <w:szCs w:val="24"/>
                <w:u w:val="none"/>
                <w:lang w:val="en-US" w:eastAsia="zh-CN" w:bidi="ar"/>
              </w:rPr>
              <w:t>树木铁支撑架</w:t>
            </w:r>
          </w:p>
        </w:tc>
        <w:tc>
          <w:tcPr>
            <w:tcW w:w="2385" w:type="dxa"/>
            <w:tcBorders>
              <w:top w:val="nil"/>
              <w:left w:val="nil"/>
              <w:bottom w:val="single" w:color="auto" w:sz="4" w:space="0"/>
              <w:right w:val="single" w:color="auto" w:sz="4" w:space="0"/>
            </w:tcBorders>
            <w:shd w:val="clear" w:color="auto" w:fill="auto"/>
            <w:noWrap/>
            <w:vAlign w:val="center"/>
          </w:tcPr>
          <w:p w14:paraId="1934C70D">
            <w:pPr>
              <w:keepNext w:val="0"/>
              <w:keepLines w:val="0"/>
              <w:pageBreakBefore w:val="0"/>
              <w:widowControl/>
              <w:suppressLineNumbers w:val="0"/>
              <w:kinsoku/>
              <w:wordWrap/>
              <w:overflowPunct/>
              <w:topLinePunct w:val="0"/>
              <w:autoSpaceDE/>
              <w:autoSpaceDN/>
              <w:bidi w:val="0"/>
              <w:adjustRightInd/>
              <w:spacing w:line="240" w:lineRule="auto"/>
              <w:ind w:left="0" w:leftChars="0" w:firstLine="0" w:firstLineChars="0"/>
              <w:jc w:val="both"/>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i w:val="0"/>
                <w:iCs w:val="0"/>
                <w:color w:val="000000"/>
                <w:kern w:val="0"/>
                <w:sz w:val="24"/>
                <w:szCs w:val="24"/>
                <w:u w:val="none"/>
                <w:lang w:val="en-US" w:eastAsia="zh-CN" w:bidi="ar"/>
              </w:rPr>
              <w:t>3m，1.2厚铁皮</w:t>
            </w:r>
          </w:p>
        </w:tc>
        <w:tc>
          <w:tcPr>
            <w:tcW w:w="1005" w:type="dxa"/>
            <w:tcBorders>
              <w:top w:val="nil"/>
              <w:left w:val="nil"/>
              <w:bottom w:val="single" w:color="auto" w:sz="4" w:space="0"/>
              <w:right w:val="single" w:color="auto" w:sz="4" w:space="0"/>
            </w:tcBorders>
            <w:shd w:val="clear" w:color="auto" w:fill="auto"/>
            <w:noWrap/>
            <w:vAlign w:val="center"/>
          </w:tcPr>
          <w:p w14:paraId="5CBC7FF3">
            <w:pPr>
              <w:keepNext w:val="0"/>
              <w:keepLines w:val="0"/>
              <w:pageBreakBefore w:val="0"/>
              <w:widowControl/>
              <w:suppressLineNumbers w:val="0"/>
              <w:kinsoku/>
              <w:wordWrap/>
              <w:overflowPunct/>
              <w:topLinePunct w:val="0"/>
              <w:autoSpaceDE/>
              <w:autoSpaceDN/>
              <w:bidi w:val="0"/>
              <w:adjustRightInd/>
              <w:spacing w:line="240" w:lineRule="auto"/>
              <w:ind w:left="0" w:leftChars="0" w:firstLine="0" w:firstLineChars="0"/>
              <w:jc w:val="center"/>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i w:val="0"/>
                <w:iCs w:val="0"/>
                <w:color w:val="000000"/>
                <w:kern w:val="0"/>
                <w:sz w:val="24"/>
                <w:szCs w:val="24"/>
                <w:u w:val="none"/>
                <w:lang w:val="en-US" w:eastAsia="zh-CN" w:bidi="ar"/>
              </w:rPr>
              <w:t>套</w:t>
            </w:r>
          </w:p>
        </w:tc>
        <w:tc>
          <w:tcPr>
            <w:tcW w:w="1080" w:type="dxa"/>
            <w:tcBorders>
              <w:top w:val="nil"/>
              <w:left w:val="nil"/>
              <w:bottom w:val="single" w:color="auto" w:sz="4" w:space="0"/>
              <w:right w:val="single" w:color="auto" w:sz="4" w:space="0"/>
            </w:tcBorders>
            <w:shd w:val="clear" w:color="auto" w:fill="auto"/>
            <w:noWrap/>
            <w:vAlign w:val="center"/>
          </w:tcPr>
          <w:p w14:paraId="04283681">
            <w:pPr>
              <w:keepNext w:val="0"/>
              <w:keepLines w:val="0"/>
              <w:pageBreakBefore w:val="0"/>
              <w:widowControl/>
              <w:suppressLineNumbers w:val="0"/>
              <w:kinsoku/>
              <w:wordWrap/>
              <w:overflowPunct/>
              <w:topLinePunct w:val="0"/>
              <w:autoSpaceDE/>
              <w:autoSpaceDN/>
              <w:bidi w:val="0"/>
              <w:adjustRightInd/>
              <w:spacing w:line="240" w:lineRule="auto"/>
              <w:ind w:left="0" w:leftChars="0" w:firstLine="0" w:firstLineChars="0"/>
              <w:jc w:val="center"/>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i w:val="0"/>
                <w:iCs w:val="0"/>
                <w:color w:val="000000"/>
                <w:kern w:val="0"/>
                <w:sz w:val="24"/>
                <w:szCs w:val="24"/>
                <w:u w:val="none"/>
                <w:lang w:val="en-US" w:eastAsia="zh-CN" w:bidi="ar"/>
              </w:rPr>
              <w:t>20</w:t>
            </w:r>
          </w:p>
        </w:tc>
        <w:tc>
          <w:tcPr>
            <w:tcW w:w="1692" w:type="dxa"/>
            <w:tcBorders>
              <w:top w:val="nil"/>
              <w:left w:val="nil"/>
              <w:bottom w:val="single" w:color="auto" w:sz="4" w:space="0"/>
              <w:right w:val="single" w:color="auto" w:sz="4" w:space="0"/>
            </w:tcBorders>
            <w:shd w:val="clear" w:color="auto" w:fill="auto"/>
            <w:noWrap/>
            <w:vAlign w:val="center"/>
          </w:tcPr>
          <w:p w14:paraId="282C73A8">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仿宋_GB2312" w:hAnsi="仿宋_GB2312" w:eastAsia="仿宋_GB2312" w:cs="仿宋_GB2312"/>
                <w:color w:val="000000"/>
                <w:kern w:val="0"/>
                <w:sz w:val="24"/>
                <w:szCs w:val="24"/>
              </w:rPr>
            </w:pPr>
          </w:p>
        </w:tc>
        <w:tc>
          <w:tcPr>
            <w:tcW w:w="2176" w:type="dxa"/>
            <w:tcBorders>
              <w:top w:val="nil"/>
              <w:left w:val="nil"/>
              <w:bottom w:val="single" w:color="auto" w:sz="4" w:space="0"/>
              <w:right w:val="single" w:color="auto" w:sz="4" w:space="0"/>
            </w:tcBorders>
            <w:shd w:val="clear" w:color="auto" w:fill="auto"/>
            <w:noWrap/>
            <w:vAlign w:val="center"/>
          </w:tcPr>
          <w:p w14:paraId="5C7C52ED">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仿宋_GB2312" w:hAnsi="仿宋_GB2312" w:eastAsia="仿宋_GB2312" w:cs="仿宋_GB2312"/>
                <w:color w:val="000000"/>
                <w:kern w:val="0"/>
                <w:sz w:val="24"/>
                <w:szCs w:val="24"/>
              </w:rPr>
            </w:pPr>
          </w:p>
        </w:tc>
        <w:tc>
          <w:tcPr>
            <w:tcW w:w="1324" w:type="dxa"/>
            <w:tcBorders>
              <w:top w:val="nil"/>
              <w:left w:val="nil"/>
              <w:bottom w:val="single" w:color="auto" w:sz="4" w:space="0"/>
              <w:right w:val="single" w:color="auto" w:sz="4" w:space="0"/>
            </w:tcBorders>
            <w:shd w:val="clear" w:color="auto" w:fill="auto"/>
            <w:noWrap/>
            <w:vAlign w:val="center"/>
          </w:tcPr>
          <w:p w14:paraId="0195E9D6">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仿宋_GB2312" w:hAnsi="仿宋_GB2312" w:eastAsia="仿宋_GB2312" w:cs="仿宋_GB2312"/>
                <w:color w:val="000000"/>
                <w:kern w:val="0"/>
                <w:sz w:val="24"/>
                <w:szCs w:val="24"/>
              </w:rPr>
            </w:pPr>
          </w:p>
        </w:tc>
      </w:tr>
      <w:tr w14:paraId="1A89B57A">
        <w:trPr>
          <w:trHeight w:val="454" w:hRule="atLeast"/>
        </w:trPr>
        <w:tc>
          <w:tcPr>
            <w:tcW w:w="866" w:type="dxa"/>
            <w:tcBorders>
              <w:top w:val="nil"/>
              <w:left w:val="single" w:color="auto" w:sz="4" w:space="0"/>
              <w:bottom w:val="single" w:color="auto" w:sz="4" w:space="0"/>
              <w:right w:val="single" w:color="auto" w:sz="4" w:space="0"/>
            </w:tcBorders>
            <w:shd w:val="clear" w:color="auto" w:fill="auto"/>
            <w:noWrap/>
            <w:vAlign w:val="center"/>
          </w:tcPr>
          <w:p w14:paraId="3D59CE3D">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12</w:t>
            </w:r>
          </w:p>
        </w:tc>
        <w:tc>
          <w:tcPr>
            <w:tcW w:w="2670" w:type="dxa"/>
            <w:tcBorders>
              <w:top w:val="nil"/>
              <w:left w:val="nil"/>
              <w:bottom w:val="single" w:color="auto" w:sz="4" w:space="0"/>
              <w:right w:val="single" w:color="auto" w:sz="4" w:space="0"/>
            </w:tcBorders>
            <w:shd w:val="clear" w:color="auto" w:fill="auto"/>
            <w:noWrap/>
            <w:vAlign w:val="center"/>
          </w:tcPr>
          <w:p w14:paraId="7F2A126F">
            <w:pPr>
              <w:keepNext w:val="0"/>
              <w:keepLines w:val="0"/>
              <w:pageBreakBefore w:val="0"/>
              <w:widowControl/>
              <w:suppressLineNumbers w:val="0"/>
              <w:kinsoku/>
              <w:wordWrap/>
              <w:overflowPunct/>
              <w:topLinePunct w:val="0"/>
              <w:autoSpaceDE/>
              <w:autoSpaceDN/>
              <w:bidi w:val="0"/>
              <w:adjustRightInd/>
              <w:spacing w:line="240" w:lineRule="auto"/>
              <w:ind w:left="0" w:leftChars="0" w:firstLine="0" w:firstLineChars="0"/>
              <w:jc w:val="both"/>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i w:val="0"/>
                <w:iCs w:val="0"/>
                <w:color w:val="000000"/>
                <w:kern w:val="0"/>
                <w:sz w:val="24"/>
                <w:szCs w:val="24"/>
                <w:u w:val="none"/>
                <w:lang w:val="en-US" w:eastAsia="zh-CN" w:bidi="ar"/>
              </w:rPr>
              <w:t>海绵地刮/推水器</w:t>
            </w:r>
          </w:p>
        </w:tc>
        <w:tc>
          <w:tcPr>
            <w:tcW w:w="2385" w:type="dxa"/>
            <w:tcBorders>
              <w:top w:val="nil"/>
              <w:left w:val="nil"/>
              <w:bottom w:val="single" w:color="auto" w:sz="4" w:space="0"/>
              <w:right w:val="single" w:color="auto" w:sz="4" w:space="0"/>
            </w:tcBorders>
            <w:shd w:val="clear" w:color="auto" w:fill="auto"/>
            <w:noWrap/>
            <w:vAlign w:val="center"/>
          </w:tcPr>
          <w:p w14:paraId="620443C8">
            <w:pPr>
              <w:keepNext w:val="0"/>
              <w:keepLines w:val="0"/>
              <w:pageBreakBefore w:val="0"/>
              <w:widowControl/>
              <w:suppressLineNumbers w:val="0"/>
              <w:kinsoku/>
              <w:wordWrap/>
              <w:overflowPunct/>
              <w:topLinePunct w:val="0"/>
              <w:autoSpaceDE/>
              <w:autoSpaceDN/>
              <w:bidi w:val="0"/>
              <w:adjustRightInd/>
              <w:spacing w:line="240" w:lineRule="auto"/>
              <w:ind w:left="0" w:leftChars="0" w:firstLine="0" w:firstLineChars="0"/>
              <w:jc w:val="both"/>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i w:val="0"/>
                <w:iCs w:val="0"/>
                <w:color w:val="000000"/>
                <w:kern w:val="0"/>
                <w:sz w:val="24"/>
                <w:szCs w:val="24"/>
                <w:u w:val="none"/>
                <w:lang w:val="en-US" w:eastAsia="zh-CN" w:bidi="ar"/>
              </w:rPr>
              <w:t>75cm，配杆，螺纹口</w:t>
            </w:r>
          </w:p>
        </w:tc>
        <w:tc>
          <w:tcPr>
            <w:tcW w:w="1005" w:type="dxa"/>
            <w:tcBorders>
              <w:top w:val="nil"/>
              <w:left w:val="nil"/>
              <w:bottom w:val="single" w:color="auto" w:sz="4" w:space="0"/>
              <w:right w:val="single" w:color="auto" w:sz="4" w:space="0"/>
            </w:tcBorders>
            <w:shd w:val="clear" w:color="auto" w:fill="auto"/>
            <w:noWrap/>
            <w:vAlign w:val="center"/>
          </w:tcPr>
          <w:p w14:paraId="1951FF16">
            <w:pPr>
              <w:keepNext w:val="0"/>
              <w:keepLines w:val="0"/>
              <w:pageBreakBefore w:val="0"/>
              <w:widowControl/>
              <w:suppressLineNumbers w:val="0"/>
              <w:kinsoku/>
              <w:wordWrap/>
              <w:overflowPunct/>
              <w:topLinePunct w:val="0"/>
              <w:autoSpaceDE/>
              <w:autoSpaceDN/>
              <w:bidi w:val="0"/>
              <w:adjustRightInd/>
              <w:spacing w:line="240" w:lineRule="auto"/>
              <w:ind w:left="0" w:leftChars="0" w:firstLine="0" w:firstLineChars="0"/>
              <w:jc w:val="center"/>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i w:val="0"/>
                <w:iCs w:val="0"/>
                <w:color w:val="000000"/>
                <w:kern w:val="0"/>
                <w:sz w:val="24"/>
                <w:szCs w:val="24"/>
                <w:u w:val="none"/>
                <w:lang w:val="en-US" w:eastAsia="zh-CN" w:bidi="ar"/>
              </w:rPr>
              <w:t>把</w:t>
            </w:r>
          </w:p>
        </w:tc>
        <w:tc>
          <w:tcPr>
            <w:tcW w:w="1080" w:type="dxa"/>
            <w:tcBorders>
              <w:top w:val="nil"/>
              <w:left w:val="nil"/>
              <w:bottom w:val="single" w:color="auto" w:sz="4" w:space="0"/>
              <w:right w:val="single" w:color="auto" w:sz="4" w:space="0"/>
            </w:tcBorders>
            <w:shd w:val="clear" w:color="auto" w:fill="auto"/>
            <w:noWrap/>
            <w:vAlign w:val="center"/>
          </w:tcPr>
          <w:p w14:paraId="1B6D0786">
            <w:pPr>
              <w:keepNext w:val="0"/>
              <w:keepLines w:val="0"/>
              <w:pageBreakBefore w:val="0"/>
              <w:widowControl/>
              <w:suppressLineNumbers w:val="0"/>
              <w:kinsoku/>
              <w:wordWrap/>
              <w:overflowPunct/>
              <w:topLinePunct w:val="0"/>
              <w:autoSpaceDE/>
              <w:autoSpaceDN/>
              <w:bidi w:val="0"/>
              <w:adjustRightInd/>
              <w:spacing w:line="240" w:lineRule="auto"/>
              <w:ind w:left="0" w:leftChars="0" w:firstLine="0" w:firstLineChars="0"/>
              <w:jc w:val="center"/>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i w:val="0"/>
                <w:iCs w:val="0"/>
                <w:color w:val="000000"/>
                <w:kern w:val="0"/>
                <w:sz w:val="24"/>
                <w:szCs w:val="24"/>
                <w:u w:val="none"/>
                <w:lang w:val="en-US" w:eastAsia="zh-CN" w:bidi="ar"/>
              </w:rPr>
              <w:t>30</w:t>
            </w:r>
          </w:p>
        </w:tc>
        <w:tc>
          <w:tcPr>
            <w:tcW w:w="1692" w:type="dxa"/>
            <w:tcBorders>
              <w:top w:val="nil"/>
              <w:left w:val="nil"/>
              <w:bottom w:val="single" w:color="auto" w:sz="4" w:space="0"/>
              <w:right w:val="single" w:color="auto" w:sz="4" w:space="0"/>
            </w:tcBorders>
            <w:shd w:val="clear" w:color="auto" w:fill="auto"/>
            <w:noWrap/>
            <w:vAlign w:val="center"/>
          </w:tcPr>
          <w:p w14:paraId="3FD60711">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仿宋_GB2312" w:hAnsi="仿宋_GB2312" w:eastAsia="仿宋_GB2312" w:cs="仿宋_GB2312"/>
                <w:color w:val="000000"/>
                <w:kern w:val="0"/>
                <w:sz w:val="24"/>
                <w:szCs w:val="24"/>
              </w:rPr>
            </w:pPr>
          </w:p>
        </w:tc>
        <w:tc>
          <w:tcPr>
            <w:tcW w:w="2176" w:type="dxa"/>
            <w:tcBorders>
              <w:top w:val="nil"/>
              <w:left w:val="nil"/>
              <w:bottom w:val="single" w:color="auto" w:sz="4" w:space="0"/>
              <w:right w:val="single" w:color="auto" w:sz="4" w:space="0"/>
            </w:tcBorders>
            <w:shd w:val="clear" w:color="auto" w:fill="auto"/>
            <w:noWrap/>
            <w:vAlign w:val="center"/>
          </w:tcPr>
          <w:p w14:paraId="6A71A882">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仿宋_GB2312" w:hAnsi="仿宋_GB2312" w:eastAsia="仿宋_GB2312" w:cs="仿宋_GB2312"/>
                <w:color w:val="000000"/>
                <w:kern w:val="0"/>
                <w:sz w:val="24"/>
                <w:szCs w:val="24"/>
              </w:rPr>
            </w:pPr>
          </w:p>
        </w:tc>
        <w:tc>
          <w:tcPr>
            <w:tcW w:w="1324" w:type="dxa"/>
            <w:tcBorders>
              <w:top w:val="nil"/>
              <w:left w:val="nil"/>
              <w:bottom w:val="single" w:color="auto" w:sz="4" w:space="0"/>
              <w:right w:val="single" w:color="auto" w:sz="4" w:space="0"/>
            </w:tcBorders>
            <w:shd w:val="clear" w:color="auto" w:fill="auto"/>
            <w:noWrap/>
            <w:vAlign w:val="center"/>
          </w:tcPr>
          <w:p w14:paraId="403D0CE3">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仿宋_GB2312" w:hAnsi="仿宋_GB2312" w:eastAsia="仿宋_GB2312" w:cs="仿宋_GB2312"/>
                <w:color w:val="000000"/>
                <w:kern w:val="0"/>
                <w:sz w:val="24"/>
                <w:szCs w:val="24"/>
              </w:rPr>
            </w:pPr>
          </w:p>
        </w:tc>
      </w:tr>
      <w:tr w14:paraId="707DD33B">
        <w:trPr>
          <w:trHeight w:val="454" w:hRule="atLeast"/>
        </w:trPr>
        <w:tc>
          <w:tcPr>
            <w:tcW w:w="866" w:type="dxa"/>
            <w:tcBorders>
              <w:top w:val="nil"/>
              <w:left w:val="single" w:color="auto" w:sz="4" w:space="0"/>
              <w:bottom w:val="single" w:color="auto" w:sz="4" w:space="0"/>
              <w:right w:val="single" w:color="auto" w:sz="4" w:space="0"/>
            </w:tcBorders>
            <w:shd w:val="clear" w:color="auto" w:fill="auto"/>
            <w:noWrap/>
            <w:vAlign w:val="center"/>
          </w:tcPr>
          <w:p w14:paraId="3922E24D">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13</w:t>
            </w:r>
          </w:p>
        </w:tc>
        <w:tc>
          <w:tcPr>
            <w:tcW w:w="2670" w:type="dxa"/>
            <w:tcBorders>
              <w:top w:val="nil"/>
              <w:left w:val="nil"/>
              <w:bottom w:val="single" w:color="auto" w:sz="4" w:space="0"/>
              <w:right w:val="single" w:color="auto" w:sz="4" w:space="0"/>
            </w:tcBorders>
            <w:shd w:val="clear" w:color="auto" w:fill="auto"/>
            <w:noWrap/>
            <w:vAlign w:val="center"/>
          </w:tcPr>
          <w:p w14:paraId="611FF436">
            <w:pPr>
              <w:keepNext w:val="0"/>
              <w:keepLines w:val="0"/>
              <w:pageBreakBefore w:val="0"/>
              <w:widowControl/>
              <w:suppressLineNumbers w:val="0"/>
              <w:kinsoku/>
              <w:wordWrap/>
              <w:overflowPunct/>
              <w:topLinePunct w:val="0"/>
              <w:autoSpaceDE/>
              <w:autoSpaceDN/>
              <w:bidi w:val="0"/>
              <w:adjustRightInd/>
              <w:spacing w:line="240" w:lineRule="auto"/>
              <w:ind w:left="0" w:leftChars="0" w:firstLine="0" w:firstLineChars="0"/>
              <w:jc w:val="both"/>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i w:val="0"/>
                <w:iCs w:val="0"/>
                <w:color w:val="000000"/>
                <w:kern w:val="0"/>
                <w:sz w:val="24"/>
                <w:szCs w:val="24"/>
                <w:u w:val="none"/>
                <w:lang w:val="en-US" w:eastAsia="zh-CN" w:bidi="ar"/>
              </w:rPr>
              <w:t>安全帽</w:t>
            </w:r>
          </w:p>
        </w:tc>
        <w:tc>
          <w:tcPr>
            <w:tcW w:w="2385" w:type="dxa"/>
            <w:tcBorders>
              <w:top w:val="nil"/>
              <w:left w:val="nil"/>
              <w:bottom w:val="single" w:color="auto" w:sz="4" w:space="0"/>
              <w:right w:val="single" w:color="auto" w:sz="4" w:space="0"/>
            </w:tcBorders>
            <w:shd w:val="clear" w:color="auto" w:fill="auto"/>
            <w:noWrap/>
            <w:vAlign w:val="center"/>
          </w:tcPr>
          <w:p w14:paraId="72384FB0">
            <w:pPr>
              <w:keepNext w:val="0"/>
              <w:keepLines w:val="0"/>
              <w:pageBreakBefore w:val="0"/>
              <w:widowControl/>
              <w:suppressLineNumbers w:val="0"/>
              <w:kinsoku/>
              <w:wordWrap/>
              <w:overflowPunct/>
              <w:topLinePunct w:val="0"/>
              <w:autoSpaceDE/>
              <w:autoSpaceDN/>
              <w:bidi w:val="0"/>
              <w:adjustRightInd/>
              <w:spacing w:line="240" w:lineRule="auto"/>
              <w:ind w:left="0" w:leftChars="0" w:firstLine="0" w:firstLineChars="0"/>
              <w:jc w:val="both"/>
              <w:textAlignment w:val="center"/>
              <w:rPr>
                <w:rFonts w:hint="default"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玻璃钢</w:t>
            </w:r>
          </w:p>
        </w:tc>
        <w:tc>
          <w:tcPr>
            <w:tcW w:w="1005" w:type="dxa"/>
            <w:tcBorders>
              <w:top w:val="nil"/>
              <w:left w:val="nil"/>
              <w:bottom w:val="single" w:color="auto" w:sz="4" w:space="0"/>
              <w:right w:val="single" w:color="auto" w:sz="4" w:space="0"/>
            </w:tcBorders>
            <w:shd w:val="clear" w:color="auto" w:fill="auto"/>
            <w:noWrap/>
            <w:vAlign w:val="center"/>
          </w:tcPr>
          <w:p w14:paraId="528C96B4">
            <w:pPr>
              <w:keepNext w:val="0"/>
              <w:keepLines w:val="0"/>
              <w:pageBreakBefore w:val="0"/>
              <w:widowControl/>
              <w:suppressLineNumbers w:val="0"/>
              <w:kinsoku/>
              <w:wordWrap/>
              <w:overflowPunct/>
              <w:topLinePunct w:val="0"/>
              <w:autoSpaceDE/>
              <w:autoSpaceDN/>
              <w:bidi w:val="0"/>
              <w:adjustRightInd/>
              <w:spacing w:line="240" w:lineRule="auto"/>
              <w:ind w:left="0" w:leftChars="0" w:firstLine="0" w:firstLineChars="0"/>
              <w:jc w:val="center"/>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i w:val="0"/>
                <w:iCs w:val="0"/>
                <w:color w:val="000000"/>
                <w:kern w:val="0"/>
                <w:sz w:val="24"/>
                <w:szCs w:val="24"/>
                <w:u w:val="none"/>
                <w:lang w:val="en-US" w:eastAsia="zh-CN" w:bidi="ar"/>
              </w:rPr>
              <w:t>顶</w:t>
            </w:r>
          </w:p>
        </w:tc>
        <w:tc>
          <w:tcPr>
            <w:tcW w:w="1080" w:type="dxa"/>
            <w:tcBorders>
              <w:top w:val="nil"/>
              <w:left w:val="nil"/>
              <w:bottom w:val="single" w:color="auto" w:sz="4" w:space="0"/>
              <w:right w:val="single" w:color="auto" w:sz="4" w:space="0"/>
            </w:tcBorders>
            <w:shd w:val="clear" w:color="auto" w:fill="auto"/>
            <w:noWrap/>
            <w:vAlign w:val="center"/>
          </w:tcPr>
          <w:p w14:paraId="2D5DC559">
            <w:pPr>
              <w:keepNext w:val="0"/>
              <w:keepLines w:val="0"/>
              <w:pageBreakBefore w:val="0"/>
              <w:widowControl/>
              <w:suppressLineNumbers w:val="0"/>
              <w:kinsoku/>
              <w:wordWrap/>
              <w:overflowPunct/>
              <w:topLinePunct w:val="0"/>
              <w:autoSpaceDE/>
              <w:autoSpaceDN/>
              <w:bidi w:val="0"/>
              <w:adjustRightInd/>
              <w:spacing w:line="240" w:lineRule="auto"/>
              <w:ind w:left="0" w:leftChars="0" w:firstLine="0" w:firstLineChars="0"/>
              <w:jc w:val="center"/>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i w:val="0"/>
                <w:iCs w:val="0"/>
                <w:color w:val="000000"/>
                <w:kern w:val="0"/>
                <w:sz w:val="24"/>
                <w:szCs w:val="24"/>
                <w:u w:val="none"/>
                <w:lang w:val="en-US" w:eastAsia="zh-CN" w:bidi="ar"/>
              </w:rPr>
              <w:t>21</w:t>
            </w:r>
          </w:p>
        </w:tc>
        <w:tc>
          <w:tcPr>
            <w:tcW w:w="1692" w:type="dxa"/>
            <w:tcBorders>
              <w:top w:val="nil"/>
              <w:left w:val="nil"/>
              <w:bottom w:val="single" w:color="auto" w:sz="4" w:space="0"/>
              <w:right w:val="single" w:color="auto" w:sz="4" w:space="0"/>
            </w:tcBorders>
            <w:shd w:val="clear" w:color="auto" w:fill="auto"/>
            <w:noWrap/>
            <w:vAlign w:val="center"/>
          </w:tcPr>
          <w:p w14:paraId="47CD7D8B">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仿宋_GB2312" w:hAnsi="仿宋_GB2312" w:eastAsia="仿宋_GB2312" w:cs="仿宋_GB2312"/>
                <w:color w:val="000000"/>
                <w:kern w:val="0"/>
                <w:sz w:val="24"/>
                <w:szCs w:val="24"/>
              </w:rPr>
            </w:pPr>
          </w:p>
        </w:tc>
        <w:tc>
          <w:tcPr>
            <w:tcW w:w="2176" w:type="dxa"/>
            <w:tcBorders>
              <w:top w:val="nil"/>
              <w:left w:val="nil"/>
              <w:bottom w:val="single" w:color="auto" w:sz="4" w:space="0"/>
              <w:right w:val="single" w:color="auto" w:sz="4" w:space="0"/>
            </w:tcBorders>
            <w:shd w:val="clear" w:color="auto" w:fill="auto"/>
            <w:noWrap/>
            <w:vAlign w:val="center"/>
          </w:tcPr>
          <w:p w14:paraId="6B746CC4">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仿宋_GB2312" w:hAnsi="仿宋_GB2312" w:eastAsia="仿宋_GB2312" w:cs="仿宋_GB2312"/>
                <w:color w:val="000000"/>
                <w:kern w:val="0"/>
                <w:sz w:val="24"/>
                <w:szCs w:val="24"/>
              </w:rPr>
            </w:pPr>
          </w:p>
        </w:tc>
        <w:tc>
          <w:tcPr>
            <w:tcW w:w="1324" w:type="dxa"/>
            <w:tcBorders>
              <w:top w:val="nil"/>
              <w:left w:val="nil"/>
              <w:bottom w:val="single" w:color="auto" w:sz="4" w:space="0"/>
              <w:right w:val="single" w:color="auto" w:sz="4" w:space="0"/>
            </w:tcBorders>
            <w:shd w:val="clear" w:color="auto" w:fill="auto"/>
            <w:noWrap/>
            <w:vAlign w:val="center"/>
          </w:tcPr>
          <w:p w14:paraId="0E91F217">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仿宋_GB2312" w:hAnsi="仿宋_GB2312" w:eastAsia="仿宋_GB2312" w:cs="仿宋_GB2312"/>
                <w:color w:val="000000"/>
                <w:kern w:val="0"/>
                <w:sz w:val="24"/>
                <w:szCs w:val="24"/>
              </w:rPr>
            </w:pPr>
          </w:p>
        </w:tc>
      </w:tr>
      <w:tr w14:paraId="5341113D">
        <w:trPr>
          <w:trHeight w:val="454" w:hRule="atLeast"/>
        </w:trPr>
        <w:tc>
          <w:tcPr>
            <w:tcW w:w="866" w:type="dxa"/>
            <w:tcBorders>
              <w:top w:val="nil"/>
              <w:left w:val="single" w:color="auto" w:sz="4" w:space="0"/>
              <w:bottom w:val="single" w:color="auto" w:sz="4" w:space="0"/>
              <w:right w:val="single" w:color="auto" w:sz="4" w:space="0"/>
            </w:tcBorders>
            <w:shd w:val="clear" w:color="auto" w:fill="auto"/>
            <w:noWrap/>
            <w:vAlign w:val="center"/>
          </w:tcPr>
          <w:p w14:paraId="50C0ABA9">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14</w:t>
            </w:r>
          </w:p>
        </w:tc>
        <w:tc>
          <w:tcPr>
            <w:tcW w:w="2670" w:type="dxa"/>
            <w:tcBorders>
              <w:top w:val="nil"/>
              <w:left w:val="nil"/>
              <w:bottom w:val="single" w:color="auto" w:sz="4" w:space="0"/>
              <w:right w:val="single" w:color="auto" w:sz="4" w:space="0"/>
            </w:tcBorders>
            <w:shd w:val="clear" w:color="auto" w:fill="auto"/>
            <w:noWrap/>
            <w:vAlign w:val="center"/>
          </w:tcPr>
          <w:p w14:paraId="465CAA81">
            <w:pPr>
              <w:keepNext w:val="0"/>
              <w:keepLines w:val="0"/>
              <w:pageBreakBefore w:val="0"/>
              <w:widowControl/>
              <w:suppressLineNumbers w:val="0"/>
              <w:kinsoku/>
              <w:wordWrap/>
              <w:overflowPunct/>
              <w:topLinePunct w:val="0"/>
              <w:autoSpaceDE/>
              <w:autoSpaceDN/>
              <w:bidi w:val="0"/>
              <w:adjustRightInd/>
              <w:spacing w:line="240" w:lineRule="auto"/>
              <w:ind w:left="0" w:leftChars="0" w:firstLine="0" w:firstLineChars="0"/>
              <w:jc w:val="both"/>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i w:val="0"/>
                <w:iCs w:val="0"/>
                <w:color w:val="000000"/>
                <w:kern w:val="0"/>
                <w:sz w:val="24"/>
                <w:szCs w:val="24"/>
                <w:u w:val="none"/>
                <w:lang w:val="en-US" w:eastAsia="zh-CN" w:bidi="ar"/>
              </w:rPr>
              <w:t>头灯</w:t>
            </w:r>
          </w:p>
        </w:tc>
        <w:tc>
          <w:tcPr>
            <w:tcW w:w="2385" w:type="dxa"/>
            <w:tcBorders>
              <w:top w:val="nil"/>
              <w:left w:val="nil"/>
              <w:bottom w:val="single" w:color="auto" w:sz="4" w:space="0"/>
              <w:right w:val="single" w:color="auto" w:sz="4" w:space="0"/>
            </w:tcBorders>
            <w:shd w:val="clear" w:color="auto" w:fill="auto"/>
            <w:noWrap/>
            <w:vAlign w:val="center"/>
          </w:tcPr>
          <w:p w14:paraId="21D01DF6">
            <w:pPr>
              <w:keepNext w:val="0"/>
              <w:keepLines w:val="0"/>
              <w:pageBreakBefore w:val="0"/>
              <w:widowControl/>
              <w:suppressLineNumbers w:val="0"/>
              <w:kinsoku/>
              <w:wordWrap/>
              <w:overflowPunct/>
              <w:topLinePunct w:val="0"/>
              <w:autoSpaceDE/>
              <w:autoSpaceDN/>
              <w:bidi w:val="0"/>
              <w:adjustRightInd/>
              <w:spacing w:line="240" w:lineRule="auto"/>
              <w:ind w:left="0" w:leftChars="0" w:firstLine="0" w:firstLineChars="0"/>
              <w:jc w:val="both"/>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i w:val="0"/>
                <w:iCs w:val="0"/>
                <w:color w:val="000000"/>
                <w:kern w:val="0"/>
                <w:sz w:val="24"/>
                <w:szCs w:val="24"/>
                <w:u w:val="none"/>
                <w:lang w:val="en-US" w:eastAsia="zh-CN" w:bidi="ar"/>
              </w:rPr>
              <w:t>LED 照射距离≥100米 连续照明</w:t>
            </w:r>
            <w:bookmarkStart w:id="7" w:name="_GoBack"/>
            <w:bookmarkEnd w:id="7"/>
            <w:r>
              <w:rPr>
                <w:rFonts w:hint="eastAsia" w:ascii="仿宋_GB2312" w:hAnsi="仿宋_GB2312" w:eastAsia="仿宋_GB2312" w:cs="仿宋_GB2312"/>
                <w:i w:val="0"/>
                <w:iCs w:val="0"/>
                <w:color w:val="000000"/>
                <w:kern w:val="0"/>
                <w:sz w:val="24"/>
                <w:szCs w:val="24"/>
                <w:u w:val="none"/>
                <w:lang w:val="en-US" w:eastAsia="zh-CN" w:bidi="ar"/>
              </w:rPr>
              <w:t>时间≥4小时</w:t>
            </w:r>
          </w:p>
        </w:tc>
        <w:tc>
          <w:tcPr>
            <w:tcW w:w="1005" w:type="dxa"/>
            <w:tcBorders>
              <w:top w:val="nil"/>
              <w:left w:val="nil"/>
              <w:bottom w:val="single" w:color="auto" w:sz="4" w:space="0"/>
              <w:right w:val="single" w:color="auto" w:sz="4" w:space="0"/>
            </w:tcBorders>
            <w:shd w:val="clear" w:color="auto" w:fill="auto"/>
            <w:noWrap/>
            <w:vAlign w:val="center"/>
          </w:tcPr>
          <w:p w14:paraId="44FF5B5B">
            <w:pPr>
              <w:keepNext w:val="0"/>
              <w:keepLines w:val="0"/>
              <w:pageBreakBefore w:val="0"/>
              <w:widowControl/>
              <w:suppressLineNumbers w:val="0"/>
              <w:kinsoku/>
              <w:wordWrap/>
              <w:overflowPunct/>
              <w:topLinePunct w:val="0"/>
              <w:autoSpaceDE/>
              <w:autoSpaceDN/>
              <w:bidi w:val="0"/>
              <w:adjustRightInd/>
              <w:spacing w:line="240" w:lineRule="auto"/>
              <w:ind w:left="0" w:leftChars="0" w:firstLine="0" w:firstLineChars="0"/>
              <w:jc w:val="center"/>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i w:val="0"/>
                <w:iCs w:val="0"/>
                <w:color w:val="000000"/>
                <w:kern w:val="0"/>
                <w:sz w:val="24"/>
                <w:szCs w:val="24"/>
                <w:u w:val="none"/>
                <w:lang w:val="en-US" w:eastAsia="zh-CN" w:bidi="ar"/>
              </w:rPr>
              <w:t>个</w:t>
            </w:r>
          </w:p>
        </w:tc>
        <w:tc>
          <w:tcPr>
            <w:tcW w:w="1080" w:type="dxa"/>
            <w:tcBorders>
              <w:top w:val="nil"/>
              <w:left w:val="nil"/>
              <w:bottom w:val="single" w:color="auto" w:sz="4" w:space="0"/>
              <w:right w:val="single" w:color="auto" w:sz="4" w:space="0"/>
            </w:tcBorders>
            <w:shd w:val="clear" w:color="auto" w:fill="auto"/>
            <w:noWrap/>
            <w:vAlign w:val="center"/>
          </w:tcPr>
          <w:p w14:paraId="5E1CA752">
            <w:pPr>
              <w:keepNext w:val="0"/>
              <w:keepLines w:val="0"/>
              <w:pageBreakBefore w:val="0"/>
              <w:widowControl/>
              <w:suppressLineNumbers w:val="0"/>
              <w:kinsoku/>
              <w:wordWrap/>
              <w:overflowPunct/>
              <w:topLinePunct w:val="0"/>
              <w:autoSpaceDE/>
              <w:autoSpaceDN/>
              <w:bidi w:val="0"/>
              <w:adjustRightInd/>
              <w:spacing w:line="240" w:lineRule="auto"/>
              <w:ind w:left="0" w:leftChars="0" w:firstLine="0" w:firstLineChars="0"/>
              <w:jc w:val="center"/>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i w:val="0"/>
                <w:iCs w:val="0"/>
                <w:color w:val="000000"/>
                <w:kern w:val="0"/>
                <w:sz w:val="24"/>
                <w:szCs w:val="24"/>
                <w:u w:val="none"/>
                <w:lang w:val="en-US" w:eastAsia="zh-CN" w:bidi="ar"/>
              </w:rPr>
              <w:t>10</w:t>
            </w:r>
          </w:p>
        </w:tc>
        <w:tc>
          <w:tcPr>
            <w:tcW w:w="1692" w:type="dxa"/>
            <w:tcBorders>
              <w:top w:val="nil"/>
              <w:left w:val="nil"/>
              <w:bottom w:val="single" w:color="auto" w:sz="4" w:space="0"/>
              <w:right w:val="single" w:color="auto" w:sz="4" w:space="0"/>
            </w:tcBorders>
            <w:shd w:val="clear" w:color="auto" w:fill="auto"/>
            <w:noWrap/>
            <w:vAlign w:val="center"/>
          </w:tcPr>
          <w:p w14:paraId="4717ED23">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仿宋_GB2312" w:hAnsi="仿宋_GB2312" w:eastAsia="仿宋_GB2312" w:cs="仿宋_GB2312"/>
                <w:color w:val="000000"/>
                <w:kern w:val="0"/>
                <w:sz w:val="24"/>
                <w:szCs w:val="24"/>
              </w:rPr>
            </w:pPr>
          </w:p>
        </w:tc>
        <w:tc>
          <w:tcPr>
            <w:tcW w:w="2176" w:type="dxa"/>
            <w:tcBorders>
              <w:top w:val="nil"/>
              <w:left w:val="nil"/>
              <w:bottom w:val="single" w:color="auto" w:sz="4" w:space="0"/>
              <w:right w:val="single" w:color="auto" w:sz="4" w:space="0"/>
            </w:tcBorders>
            <w:shd w:val="clear" w:color="auto" w:fill="auto"/>
            <w:noWrap/>
            <w:vAlign w:val="center"/>
          </w:tcPr>
          <w:p w14:paraId="55E0FA57">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仿宋_GB2312" w:hAnsi="仿宋_GB2312" w:eastAsia="仿宋_GB2312" w:cs="仿宋_GB2312"/>
                <w:color w:val="000000"/>
                <w:kern w:val="0"/>
                <w:sz w:val="24"/>
                <w:szCs w:val="24"/>
              </w:rPr>
            </w:pPr>
          </w:p>
        </w:tc>
        <w:tc>
          <w:tcPr>
            <w:tcW w:w="1324" w:type="dxa"/>
            <w:tcBorders>
              <w:top w:val="nil"/>
              <w:left w:val="nil"/>
              <w:bottom w:val="single" w:color="auto" w:sz="4" w:space="0"/>
              <w:right w:val="single" w:color="auto" w:sz="4" w:space="0"/>
            </w:tcBorders>
            <w:shd w:val="clear" w:color="auto" w:fill="auto"/>
            <w:noWrap/>
            <w:vAlign w:val="center"/>
          </w:tcPr>
          <w:p w14:paraId="11FDCCE2">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仿宋_GB2312" w:hAnsi="仿宋_GB2312" w:eastAsia="仿宋_GB2312" w:cs="仿宋_GB2312"/>
                <w:color w:val="000000"/>
                <w:kern w:val="0"/>
                <w:sz w:val="24"/>
                <w:szCs w:val="24"/>
              </w:rPr>
            </w:pPr>
          </w:p>
        </w:tc>
      </w:tr>
      <w:tr w14:paraId="4457F502">
        <w:trPr>
          <w:trHeight w:val="454" w:hRule="atLeast"/>
        </w:trPr>
        <w:tc>
          <w:tcPr>
            <w:tcW w:w="866" w:type="dxa"/>
            <w:tcBorders>
              <w:top w:val="nil"/>
              <w:left w:val="single" w:color="auto" w:sz="4" w:space="0"/>
              <w:bottom w:val="single" w:color="auto" w:sz="4" w:space="0"/>
              <w:right w:val="single" w:color="auto" w:sz="4" w:space="0"/>
            </w:tcBorders>
            <w:shd w:val="clear" w:color="auto" w:fill="auto"/>
            <w:noWrap/>
            <w:vAlign w:val="center"/>
          </w:tcPr>
          <w:p w14:paraId="670B21BA">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15</w:t>
            </w:r>
          </w:p>
        </w:tc>
        <w:tc>
          <w:tcPr>
            <w:tcW w:w="2670" w:type="dxa"/>
            <w:tcBorders>
              <w:top w:val="nil"/>
              <w:left w:val="nil"/>
              <w:bottom w:val="single" w:color="auto" w:sz="4" w:space="0"/>
              <w:right w:val="single" w:color="auto" w:sz="4" w:space="0"/>
            </w:tcBorders>
            <w:shd w:val="clear" w:color="auto" w:fill="auto"/>
            <w:noWrap/>
            <w:vAlign w:val="center"/>
          </w:tcPr>
          <w:p w14:paraId="46B79940">
            <w:pPr>
              <w:keepNext w:val="0"/>
              <w:keepLines w:val="0"/>
              <w:pageBreakBefore w:val="0"/>
              <w:widowControl/>
              <w:suppressLineNumbers w:val="0"/>
              <w:kinsoku/>
              <w:wordWrap/>
              <w:overflowPunct/>
              <w:topLinePunct w:val="0"/>
              <w:autoSpaceDE/>
              <w:autoSpaceDN/>
              <w:bidi w:val="0"/>
              <w:adjustRightInd/>
              <w:spacing w:line="240" w:lineRule="auto"/>
              <w:ind w:left="0" w:leftChars="0" w:firstLine="0" w:firstLineChars="0"/>
              <w:jc w:val="both"/>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i w:val="0"/>
                <w:iCs w:val="0"/>
                <w:color w:val="000000"/>
                <w:kern w:val="0"/>
                <w:sz w:val="24"/>
                <w:szCs w:val="24"/>
                <w:u w:val="none"/>
                <w:lang w:val="en-US" w:eastAsia="zh-CN" w:bidi="ar"/>
              </w:rPr>
              <w:t>急救箱（含药品）</w:t>
            </w:r>
          </w:p>
        </w:tc>
        <w:tc>
          <w:tcPr>
            <w:tcW w:w="2385" w:type="dxa"/>
            <w:tcBorders>
              <w:top w:val="nil"/>
              <w:left w:val="nil"/>
              <w:bottom w:val="single" w:color="auto" w:sz="4" w:space="0"/>
              <w:right w:val="single" w:color="auto" w:sz="4" w:space="0"/>
            </w:tcBorders>
            <w:shd w:val="clear" w:color="auto" w:fill="auto"/>
            <w:noWrap/>
            <w:vAlign w:val="center"/>
          </w:tcPr>
          <w:p w14:paraId="16E5A995">
            <w:pPr>
              <w:keepNext w:val="0"/>
              <w:keepLines w:val="0"/>
              <w:pageBreakBefore w:val="0"/>
              <w:widowControl/>
              <w:suppressLineNumbers w:val="0"/>
              <w:kinsoku/>
              <w:wordWrap/>
              <w:overflowPunct/>
              <w:topLinePunct w:val="0"/>
              <w:autoSpaceDE/>
              <w:autoSpaceDN/>
              <w:bidi w:val="0"/>
              <w:adjustRightInd/>
              <w:spacing w:line="240" w:lineRule="auto"/>
              <w:ind w:left="0" w:leftChars="0" w:firstLine="0" w:firstLineChars="0"/>
              <w:jc w:val="both"/>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i w:val="0"/>
                <w:iCs w:val="0"/>
                <w:color w:val="000000"/>
                <w:kern w:val="0"/>
                <w:sz w:val="24"/>
                <w:szCs w:val="24"/>
                <w:u w:val="none"/>
                <w:lang w:val="en-US" w:eastAsia="zh-CN" w:bidi="ar"/>
              </w:rPr>
              <w:t>9英寸(含绷带、碘伏、创可贴、止血带、夹板、云南白药喷雾剂、活经油、正骨水等)</w:t>
            </w:r>
          </w:p>
        </w:tc>
        <w:tc>
          <w:tcPr>
            <w:tcW w:w="1005" w:type="dxa"/>
            <w:tcBorders>
              <w:top w:val="nil"/>
              <w:left w:val="nil"/>
              <w:bottom w:val="single" w:color="auto" w:sz="4" w:space="0"/>
              <w:right w:val="single" w:color="auto" w:sz="4" w:space="0"/>
            </w:tcBorders>
            <w:shd w:val="clear" w:color="auto" w:fill="auto"/>
            <w:noWrap/>
            <w:vAlign w:val="center"/>
          </w:tcPr>
          <w:p w14:paraId="31DFA79C">
            <w:pPr>
              <w:keepNext w:val="0"/>
              <w:keepLines w:val="0"/>
              <w:pageBreakBefore w:val="0"/>
              <w:widowControl/>
              <w:suppressLineNumbers w:val="0"/>
              <w:kinsoku/>
              <w:wordWrap/>
              <w:overflowPunct/>
              <w:topLinePunct w:val="0"/>
              <w:autoSpaceDE/>
              <w:autoSpaceDN/>
              <w:bidi w:val="0"/>
              <w:adjustRightInd/>
              <w:spacing w:line="240" w:lineRule="auto"/>
              <w:ind w:left="0" w:leftChars="0" w:firstLine="0" w:firstLineChars="0"/>
              <w:jc w:val="center"/>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i w:val="0"/>
                <w:iCs w:val="0"/>
                <w:color w:val="000000"/>
                <w:kern w:val="0"/>
                <w:sz w:val="24"/>
                <w:szCs w:val="24"/>
                <w:u w:val="none"/>
                <w:lang w:val="en-US" w:eastAsia="zh-CN" w:bidi="ar"/>
              </w:rPr>
              <w:t>套</w:t>
            </w:r>
          </w:p>
        </w:tc>
        <w:tc>
          <w:tcPr>
            <w:tcW w:w="1080" w:type="dxa"/>
            <w:tcBorders>
              <w:top w:val="nil"/>
              <w:left w:val="nil"/>
              <w:bottom w:val="single" w:color="auto" w:sz="4" w:space="0"/>
              <w:right w:val="single" w:color="auto" w:sz="4" w:space="0"/>
            </w:tcBorders>
            <w:shd w:val="clear" w:color="auto" w:fill="auto"/>
            <w:noWrap/>
            <w:vAlign w:val="center"/>
          </w:tcPr>
          <w:p w14:paraId="3634FC1D">
            <w:pPr>
              <w:keepNext w:val="0"/>
              <w:keepLines w:val="0"/>
              <w:pageBreakBefore w:val="0"/>
              <w:widowControl/>
              <w:suppressLineNumbers w:val="0"/>
              <w:kinsoku/>
              <w:wordWrap/>
              <w:overflowPunct/>
              <w:topLinePunct w:val="0"/>
              <w:autoSpaceDE/>
              <w:autoSpaceDN/>
              <w:bidi w:val="0"/>
              <w:adjustRightInd/>
              <w:spacing w:line="240" w:lineRule="auto"/>
              <w:ind w:left="0" w:leftChars="0" w:firstLine="0" w:firstLineChars="0"/>
              <w:jc w:val="center"/>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i w:val="0"/>
                <w:iCs w:val="0"/>
                <w:color w:val="000000"/>
                <w:kern w:val="0"/>
                <w:sz w:val="24"/>
                <w:szCs w:val="24"/>
                <w:u w:val="none"/>
                <w:lang w:val="en-US" w:eastAsia="zh-CN" w:bidi="ar"/>
              </w:rPr>
              <w:t>3</w:t>
            </w:r>
          </w:p>
        </w:tc>
        <w:tc>
          <w:tcPr>
            <w:tcW w:w="1692" w:type="dxa"/>
            <w:tcBorders>
              <w:top w:val="nil"/>
              <w:left w:val="nil"/>
              <w:bottom w:val="single" w:color="auto" w:sz="4" w:space="0"/>
              <w:right w:val="single" w:color="auto" w:sz="4" w:space="0"/>
            </w:tcBorders>
            <w:shd w:val="clear" w:color="auto" w:fill="auto"/>
            <w:noWrap/>
            <w:vAlign w:val="center"/>
          </w:tcPr>
          <w:p w14:paraId="59992774">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仿宋_GB2312" w:hAnsi="仿宋_GB2312" w:eastAsia="仿宋_GB2312" w:cs="仿宋_GB2312"/>
                <w:color w:val="000000"/>
                <w:kern w:val="0"/>
                <w:sz w:val="24"/>
                <w:szCs w:val="24"/>
              </w:rPr>
            </w:pPr>
          </w:p>
        </w:tc>
        <w:tc>
          <w:tcPr>
            <w:tcW w:w="2176" w:type="dxa"/>
            <w:tcBorders>
              <w:top w:val="nil"/>
              <w:left w:val="nil"/>
              <w:bottom w:val="single" w:color="auto" w:sz="4" w:space="0"/>
              <w:right w:val="single" w:color="auto" w:sz="4" w:space="0"/>
            </w:tcBorders>
            <w:shd w:val="clear" w:color="auto" w:fill="auto"/>
            <w:noWrap/>
            <w:vAlign w:val="center"/>
          </w:tcPr>
          <w:p w14:paraId="1BA6FE1C">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仿宋_GB2312" w:hAnsi="仿宋_GB2312" w:eastAsia="仿宋_GB2312" w:cs="仿宋_GB2312"/>
                <w:color w:val="000000"/>
                <w:kern w:val="0"/>
                <w:sz w:val="24"/>
                <w:szCs w:val="24"/>
              </w:rPr>
            </w:pPr>
          </w:p>
        </w:tc>
        <w:tc>
          <w:tcPr>
            <w:tcW w:w="1324" w:type="dxa"/>
            <w:tcBorders>
              <w:top w:val="nil"/>
              <w:left w:val="nil"/>
              <w:bottom w:val="single" w:color="auto" w:sz="4" w:space="0"/>
              <w:right w:val="single" w:color="auto" w:sz="4" w:space="0"/>
            </w:tcBorders>
            <w:shd w:val="clear" w:color="auto" w:fill="auto"/>
            <w:noWrap/>
            <w:vAlign w:val="center"/>
          </w:tcPr>
          <w:p w14:paraId="4C6AA9D3">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仿宋_GB2312" w:hAnsi="仿宋_GB2312" w:eastAsia="仿宋_GB2312" w:cs="仿宋_GB2312"/>
                <w:color w:val="000000"/>
                <w:kern w:val="0"/>
                <w:sz w:val="24"/>
                <w:szCs w:val="24"/>
              </w:rPr>
            </w:pPr>
          </w:p>
        </w:tc>
      </w:tr>
      <w:tr w14:paraId="27B62B73">
        <w:trPr>
          <w:trHeight w:val="454" w:hRule="atLeast"/>
        </w:trPr>
        <w:tc>
          <w:tcPr>
            <w:tcW w:w="866" w:type="dxa"/>
            <w:tcBorders>
              <w:top w:val="nil"/>
              <w:left w:val="single" w:color="auto" w:sz="4" w:space="0"/>
              <w:bottom w:val="single" w:color="auto" w:sz="4" w:space="0"/>
              <w:right w:val="single" w:color="auto" w:sz="4" w:space="0"/>
            </w:tcBorders>
            <w:shd w:val="clear" w:color="auto" w:fill="auto"/>
            <w:noWrap/>
            <w:vAlign w:val="center"/>
          </w:tcPr>
          <w:p w14:paraId="66A61755">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16</w:t>
            </w:r>
          </w:p>
        </w:tc>
        <w:tc>
          <w:tcPr>
            <w:tcW w:w="2670" w:type="dxa"/>
            <w:tcBorders>
              <w:top w:val="nil"/>
              <w:left w:val="nil"/>
              <w:bottom w:val="single" w:color="auto" w:sz="4" w:space="0"/>
              <w:right w:val="single" w:color="auto" w:sz="4" w:space="0"/>
            </w:tcBorders>
            <w:shd w:val="clear" w:color="auto" w:fill="auto"/>
            <w:noWrap/>
            <w:vAlign w:val="center"/>
          </w:tcPr>
          <w:p w14:paraId="251BDB3C">
            <w:pPr>
              <w:keepNext w:val="0"/>
              <w:keepLines w:val="0"/>
              <w:pageBreakBefore w:val="0"/>
              <w:widowControl/>
              <w:suppressLineNumbers w:val="0"/>
              <w:kinsoku/>
              <w:wordWrap/>
              <w:overflowPunct/>
              <w:topLinePunct w:val="0"/>
              <w:autoSpaceDE/>
              <w:autoSpaceDN/>
              <w:bidi w:val="0"/>
              <w:adjustRightInd/>
              <w:spacing w:line="240" w:lineRule="auto"/>
              <w:ind w:left="0" w:leftChars="0" w:firstLine="0" w:firstLineChars="0"/>
              <w:jc w:val="both"/>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i w:val="0"/>
                <w:iCs w:val="0"/>
                <w:color w:val="000000"/>
                <w:kern w:val="0"/>
                <w:sz w:val="24"/>
                <w:szCs w:val="24"/>
                <w:u w:val="none"/>
                <w:lang w:val="en-US" w:eastAsia="zh-CN" w:bidi="ar"/>
              </w:rPr>
              <w:t>安全警戒带</w:t>
            </w:r>
          </w:p>
        </w:tc>
        <w:tc>
          <w:tcPr>
            <w:tcW w:w="2385" w:type="dxa"/>
            <w:tcBorders>
              <w:top w:val="nil"/>
              <w:left w:val="nil"/>
              <w:bottom w:val="single" w:color="auto" w:sz="4" w:space="0"/>
              <w:right w:val="single" w:color="auto" w:sz="4" w:space="0"/>
            </w:tcBorders>
            <w:shd w:val="clear" w:color="auto" w:fill="auto"/>
            <w:noWrap/>
            <w:vAlign w:val="center"/>
          </w:tcPr>
          <w:p w14:paraId="2F8E3624">
            <w:pPr>
              <w:keepNext w:val="0"/>
              <w:keepLines w:val="0"/>
              <w:pageBreakBefore w:val="0"/>
              <w:widowControl/>
              <w:suppressLineNumbers w:val="0"/>
              <w:kinsoku/>
              <w:wordWrap/>
              <w:overflowPunct/>
              <w:topLinePunct w:val="0"/>
              <w:autoSpaceDE/>
              <w:autoSpaceDN/>
              <w:bidi w:val="0"/>
              <w:adjustRightInd/>
              <w:spacing w:line="240" w:lineRule="auto"/>
              <w:ind w:left="0" w:leftChars="0" w:firstLine="0" w:firstLineChars="0"/>
              <w:jc w:val="both"/>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i w:val="0"/>
                <w:iCs w:val="0"/>
                <w:color w:val="000000"/>
                <w:kern w:val="0"/>
                <w:sz w:val="24"/>
                <w:szCs w:val="24"/>
                <w:u w:val="none"/>
                <w:lang w:val="en-US" w:eastAsia="zh-CN" w:bidi="ar"/>
              </w:rPr>
              <w:t>100m,4cm</w:t>
            </w:r>
          </w:p>
        </w:tc>
        <w:tc>
          <w:tcPr>
            <w:tcW w:w="1005" w:type="dxa"/>
            <w:tcBorders>
              <w:top w:val="nil"/>
              <w:left w:val="nil"/>
              <w:bottom w:val="single" w:color="auto" w:sz="4" w:space="0"/>
              <w:right w:val="single" w:color="auto" w:sz="4" w:space="0"/>
            </w:tcBorders>
            <w:shd w:val="clear" w:color="auto" w:fill="auto"/>
            <w:noWrap/>
            <w:vAlign w:val="center"/>
          </w:tcPr>
          <w:p w14:paraId="2E787DA0">
            <w:pPr>
              <w:keepNext w:val="0"/>
              <w:keepLines w:val="0"/>
              <w:pageBreakBefore w:val="0"/>
              <w:widowControl/>
              <w:suppressLineNumbers w:val="0"/>
              <w:kinsoku/>
              <w:wordWrap/>
              <w:overflowPunct/>
              <w:topLinePunct w:val="0"/>
              <w:autoSpaceDE/>
              <w:autoSpaceDN/>
              <w:bidi w:val="0"/>
              <w:adjustRightInd/>
              <w:spacing w:line="240" w:lineRule="auto"/>
              <w:ind w:left="0" w:leftChars="0" w:firstLine="0" w:firstLineChars="0"/>
              <w:jc w:val="center"/>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i w:val="0"/>
                <w:iCs w:val="0"/>
                <w:color w:val="000000"/>
                <w:kern w:val="0"/>
                <w:sz w:val="24"/>
                <w:szCs w:val="24"/>
                <w:u w:val="none"/>
                <w:lang w:val="en-US" w:eastAsia="zh-CN" w:bidi="ar"/>
              </w:rPr>
              <w:t>盘</w:t>
            </w:r>
          </w:p>
        </w:tc>
        <w:tc>
          <w:tcPr>
            <w:tcW w:w="1080" w:type="dxa"/>
            <w:tcBorders>
              <w:top w:val="nil"/>
              <w:left w:val="nil"/>
              <w:bottom w:val="single" w:color="auto" w:sz="4" w:space="0"/>
              <w:right w:val="single" w:color="auto" w:sz="4" w:space="0"/>
            </w:tcBorders>
            <w:shd w:val="clear" w:color="auto" w:fill="auto"/>
            <w:noWrap/>
            <w:vAlign w:val="center"/>
          </w:tcPr>
          <w:p w14:paraId="0E37C2C1">
            <w:pPr>
              <w:keepNext w:val="0"/>
              <w:keepLines w:val="0"/>
              <w:pageBreakBefore w:val="0"/>
              <w:widowControl/>
              <w:suppressLineNumbers w:val="0"/>
              <w:kinsoku/>
              <w:wordWrap/>
              <w:overflowPunct/>
              <w:topLinePunct w:val="0"/>
              <w:autoSpaceDE/>
              <w:autoSpaceDN/>
              <w:bidi w:val="0"/>
              <w:adjustRightInd/>
              <w:spacing w:line="240" w:lineRule="auto"/>
              <w:ind w:left="0" w:leftChars="0" w:firstLine="0" w:firstLineChars="0"/>
              <w:jc w:val="center"/>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i w:val="0"/>
                <w:iCs w:val="0"/>
                <w:color w:val="000000"/>
                <w:kern w:val="0"/>
                <w:sz w:val="24"/>
                <w:szCs w:val="24"/>
                <w:u w:val="none"/>
                <w:lang w:val="en-US" w:eastAsia="zh-CN" w:bidi="ar"/>
              </w:rPr>
              <w:t>10</w:t>
            </w:r>
          </w:p>
        </w:tc>
        <w:tc>
          <w:tcPr>
            <w:tcW w:w="1692" w:type="dxa"/>
            <w:tcBorders>
              <w:top w:val="nil"/>
              <w:left w:val="nil"/>
              <w:bottom w:val="single" w:color="auto" w:sz="4" w:space="0"/>
              <w:right w:val="single" w:color="auto" w:sz="4" w:space="0"/>
            </w:tcBorders>
            <w:shd w:val="clear" w:color="auto" w:fill="auto"/>
            <w:noWrap/>
            <w:vAlign w:val="center"/>
          </w:tcPr>
          <w:p w14:paraId="044ABCDA">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仿宋_GB2312" w:hAnsi="仿宋_GB2312" w:eastAsia="仿宋_GB2312" w:cs="仿宋_GB2312"/>
                <w:color w:val="000000"/>
                <w:kern w:val="0"/>
                <w:sz w:val="24"/>
                <w:szCs w:val="24"/>
              </w:rPr>
            </w:pPr>
          </w:p>
        </w:tc>
        <w:tc>
          <w:tcPr>
            <w:tcW w:w="2176" w:type="dxa"/>
            <w:tcBorders>
              <w:top w:val="nil"/>
              <w:left w:val="nil"/>
              <w:bottom w:val="single" w:color="auto" w:sz="4" w:space="0"/>
              <w:right w:val="single" w:color="auto" w:sz="4" w:space="0"/>
            </w:tcBorders>
            <w:shd w:val="clear" w:color="auto" w:fill="auto"/>
            <w:noWrap/>
            <w:vAlign w:val="center"/>
          </w:tcPr>
          <w:p w14:paraId="3FDE9725">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仿宋_GB2312" w:hAnsi="仿宋_GB2312" w:eastAsia="仿宋_GB2312" w:cs="仿宋_GB2312"/>
                <w:color w:val="000000"/>
                <w:kern w:val="0"/>
                <w:sz w:val="24"/>
                <w:szCs w:val="24"/>
              </w:rPr>
            </w:pPr>
          </w:p>
        </w:tc>
        <w:tc>
          <w:tcPr>
            <w:tcW w:w="1324" w:type="dxa"/>
            <w:tcBorders>
              <w:top w:val="nil"/>
              <w:left w:val="nil"/>
              <w:bottom w:val="single" w:color="auto" w:sz="4" w:space="0"/>
              <w:right w:val="single" w:color="auto" w:sz="4" w:space="0"/>
            </w:tcBorders>
            <w:shd w:val="clear" w:color="auto" w:fill="auto"/>
            <w:noWrap/>
            <w:vAlign w:val="center"/>
          </w:tcPr>
          <w:p w14:paraId="3514E0FD">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仿宋_GB2312" w:hAnsi="仿宋_GB2312" w:eastAsia="仿宋_GB2312" w:cs="仿宋_GB2312"/>
                <w:color w:val="000000"/>
                <w:kern w:val="0"/>
                <w:sz w:val="24"/>
                <w:szCs w:val="24"/>
              </w:rPr>
            </w:pPr>
          </w:p>
        </w:tc>
      </w:tr>
      <w:tr w14:paraId="53C7E4E3">
        <w:trPr>
          <w:trHeight w:val="454" w:hRule="atLeast"/>
        </w:trPr>
        <w:tc>
          <w:tcPr>
            <w:tcW w:w="866" w:type="dxa"/>
            <w:tcBorders>
              <w:top w:val="nil"/>
              <w:left w:val="single" w:color="auto" w:sz="4" w:space="0"/>
              <w:bottom w:val="single" w:color="auto" w:sz="4" w:space="0"/>
              <w:right w:val="single" w:color="auto" w:sz="4" w:space="0"/>
            </w:tcBorders>
            <w:shd w:val="clear" w:color="auto" w:fill="auto"/>
            <w:noWrap/>
            <w:vAlign w:val="center"/>
          </w:tcPr>
          <w:p w14:paraId="7F55E7ED">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17</w:t>
            </w:r>
          </w:p>
        </w:tc>
        <w:tc>
          <w:tcPr>
            <w:tcW w:w="2670" w:type="dxa"/>
            <w:tcBorders>
              <w:top w:val="nil"/>
              <w:left w:val="nil"/>
              <w:bottom w:val="single" w:color="auto" w:sz="4" w:space="0"/>
              <w:right w:val="single" w:color="auto" w:sz="4" w:space="0"/>
            </w:tcBorders>
            <w:shd w:val="clear" w:color="auto" w:fill="auto"/>
            <w:noWrap/>
            <w:vAlign w:val="center"/>
          </w:tcPr>
          <w:p w14:paraId="0C3D96B5">
            <w:pPr>
              <w:keepNext w:val="0"/>
              <w:keepLines w:val="0"/>
              <w:pageBreakBefore w:val="0"/>
              <w:widowControl/>
              <w:suppressLineNumbers w:val="0"/>
              <w:kinsoku/>
              <w:wordWrap/>
              <w:overflowPunct/>
              <w:topLinePunct w:val="0"/>
              <w:autoSpaceDE/>
              <w:autoSpaceDN/>
              <w:bidi w:val="0"/>
              <w:adjustRightInd/>
              <w:spacing w:line="240" w:lineRule="auto"/>
              <w:ind w:left="0" w:leftChars="0" w:firstLine="0" w:firstLineChars="0"/>
              <w:jc w:val="both"/>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i w:val="0"/>
                <w:iCs w:val="0"/>
                <w:color w:val="000000"/>
                <w:kern w:val="0"/>
                <w:sz w:val="24"/>
                <w:szCs w:val="24"/>
                <w:u w:val="none"/>
                <w:lang w:val="en-US" w:eastAsia="zh-CN" w:bidi="ar"/>
              </w:rPr>
              <w:t>口哨</w:t>
            </w:r>
          </w:p>
        </w:tc>
        <w:tc>
          <w:tcPr>
            <w:tcW w:w="2385" w:type="dxa"/>
            <w:tcBorders>
              <w:top w:val="nil"/>
              <w:left w:val="nil"/>
              <w:bottom w:val="single" w:color="auto" w:sz="4" w:space="0"/>
              <w:right w:val="single" w:color="auto" w:sz="4" w:space="0"/>
            </w:tcBorders>
            <w:shd w:val="clear" w:color="auto" w:fill="auto"/>
            <w:noWrap/>
            <w:vAlign w:val="center"/>
          </w:tcPr>
          <w:p w14:paraId="5B6B03B5">
            <w:pPr>
              <w:keepNext w:val="0"/>
              <w:keepLines w:val="0"/>
              <w:pageBreakBefore w:val="0"/>
              <w:widowControl/>
              <w:suppressLineNumbers w:val="0"/>
              <w:kinsoku/>
              <w:wordWrap/>
              <w:overflowPunct/>
              <w:topLinePunct w:val="0"/>
              <w:autoSpaceDE/>
              <w:autoSpaceDN/>
              <w:bidi w:val="0"/>
              <w:adjustRightInd/>
              <w:spacing w:line="240" w:lineRule="auto"/>
              <w:ind w:left="0" w:leftChars="0" w:firstLine="0" w:firstLineChars="0"/>
              <w:jc w:val="both"/>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i w:val="0"/>
                <w:iCs w:val="0"/>
                <w:color w:val="000000"/>
                <w:kern w:val="0"/>
                <w:sz w:val="24"/>
                <w:szCs w:val="24"/>
                <w:u w:val="none"/>
                <w:lang w:val="en-US" w:eastAsia="zh-CN" w:bidi="ar"/>
              </w:rPr>
              <w:t>银色56*8*22mm</w:t>
            </w:r>
          </w:p>
        </w:tc>
        <w:tc>
          <w:tcPr>
            <w:tcW w:w="1005" w:type="dxa"/>
            <w:tcBorders>
              <w:top w:val="nil"/>
              <w:left w:val="nil"/>
              <w:bottom w:val="single" w:color="auto" w:sz="4" w:space="0"/>
              <w:right w:val="single" w:color="auto" w:sz="4" w:space="0"/>
            </w:tcBorders>
            <w:shd w:val="clear" w:color="auto" w:fill="auto"/>
            <w:noWrap/>
            <w:vAlign w:val="center"/>
          </w:tcPr>
          <w:p w14:paraId="724BCCCA">
            <w:pPr>
              <w:keepNext w:val="0"/>
              <w:keepLines w:val="0"/>
              <w:pageBreakBefore w:val="0"/>
              <w:widowControl/>
              <w:suppressLineNumbers w:val="0"/>
              <w:kinsoku/>
              <w:wordWrap/>
              <w:overflowPunct/>
              <w:topLinePunct w:val="0"/>
              <w:autoSpaceDE/>
              <w:autoSpaceDN/>
              <w:bidi w:val="0"/>
              <w:adjustRightInd/>
              <w:spacing w:line="240" w:lineRule="auto"/>
              <w:ind w:left="0" w:leftChars="0" w:firstLine="0" w:firstLineChars="0"/>
              <w:jc w:val="center"/>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i w:val="0"/>
                <w:iCs w:val="0"/>
                <w:color w:val="000000"/>
                <w:kern w:val="0"/>
                <w:sz w:val="24"/>
                <w:szCs w:val="24"/>
                <w:u w:val="none"/>
                <w:lang w:val="en-US" w:eastAsia="zh-CN" w:bidi="ar"/>
              </w:rPr>
              <w:t>只</w:t>
            </w:r>
          </w:p>
        </w:tc>
        <w:tc>
          <w:tcPr>
            <w:tcW w:w="1080" w:type="dxa"/>
            <w:tcBorders>
              <w:top w:val="nil"/>
              <w:left w:val="nil"/>
              <w:bottom w:val="single" w:color="auto" w:sz="4" w:space="0"/>
              <w:right w:val="single" w:color="auto" w:sz="4" w:space="0"/>
            </w:tcBorders>
            <w:shd w:val="clear" w:color="auto" w:fill="auto"/>
            <w:noWrap/>
            <w:vAlign w:val="center"/>
          </w:tcPr>
          <w:p w14:paraId="618F78A2">
            <w:pPr>
              <w:keepNext w:val="0"/>
              <w:keepLines w:val="0"/>
              <w:pageBreakBefore w:val="0"/>
              <w:widowControl/>
              <w:suppressLineNumbers w:val="0"/>
              <w:kinsoku/>
              <w:wordWrap/>
              <w:overflowPunct/>
              <w:topLinePunct w:val="0"/>
              <w:autoSpaceDE/>
              <w:autoSpaceDN/>
              <w:bidi w:val="0"/>
              <w:adjustRightInd/>
              <w:spacing w:line="240" w:lineRule="auto"/>
              <w:ind w:left="0" w:leftChars="0" w:firstLine="0" w:firstLineChars="0"/>
              <w:jc w:val="center"/>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i w:val="0"/>
                <w:iCs w:val="0"/>
                <w:color w:val="000000"/>
                <w:kern w:val="0"/>
                <w:sz w:val="24"/>
                <w:szCs w:val="24"/>
                <w:u w:val="none"/>
                <w:lang w:val="en-US" w:eastAsia="zh-CN" w:bidi="ar"/>
              </w:rPr>
              <w:t>5</w:t>
            </w:r>
          </w:p>
        </w:tc>
        <w:tc>
          <w:tcPr>
            <w:tcW w:w="1692" w:type="dxa"/>
            <w:tcBorders>
              <w:top w:val="nil"/>
              <w:left w:val="nil"/>
              <w:bottom w:val="single" w:color="auto" w:sz="4" w:space="0"/>
              <w:right w:val="single" w:color="auto" w:sz="4" w:space="0"/>
            </w:tcBorders>
            <w:shd w:val="clear" w:color="auto" w:fill="auto"/>
            <w:noWrap/>
            <w:vAlign w:val="center"/>
          </w:tcPr>
          <w:p w14:paraId="17759285">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仿宋_GB2312" w:hAnsi="仿宋_GB2312" w:eastAsia="仿宋_GB2312" w:cs="仿宋_GB2312"/>
                <w:color w:val="000000"/>
                <w:kern w:val="0"/>
                <w:sz w:val="24"/>
                <w:szCs w:val="24"/>
              </w:rPr>
            </w:pPr>
          </w:p>
        </w:tc>
        <w:tc>
          <w:tcPr>
            <w:tcW w:w="2176" w:type="dxa"/>
            <w:tcBorders>
              <w:top w:val="nil"/>
              <w:left w:val="nil"/>
              <w:bottom w:val="single" w:color="auto" w:sz="4" w:space="0"/>
              <w:right w:val="single" w:color="auto" w:sz="4" w:space="0"/>
            </w:tcBorders>
            <w:shd w:val="clear" w:color="auto" w:fill="auto"/>
            <w:noWrap/>
            <w:vAlign w:val="center"/>
          </w:tcPr>
          <w:p w14:paraId="474F42C3">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仿宋_GB2312" w:hAnsi="仿宋_GB2312" w:eastAsia="仿宋_GB2312" w:cs="仿宋_GB2312"/>
                <w:color w:val="000000"/>
                <w:kern w:val="0"/>
                <w:sz w:val="24"/>
                <w:szCs w:val="24"/>
              </w:rPr>
            </w:pPr>
          </w:p>
        </w:tc>
        <w:tc>
          <w:tcPr>
            <w:tcW w:w="1324" w:type="dxa"/>
            <w:tcBorders>
              <w:top w:val="nil"/>
              <w:left w:val="nil"/>
              <w:bottom w:val="single" w:color="auto" w:sz="4" w:space="0"/>
              <w:right w:val="single" w:color="auto" w:sz="4" w:space="0"/>
            </w:tcBorders>
            <w:shd w:val="clear" w:color="auto" w:fill="auto"/>
            <w:noWrap/>
            <w:vAlign w:val="center"/>
          </w:tcPr>
          <w:p w14:paraId="77DF7F44">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仿宋_GB2312" w:hAnsi="仿宋_GB2312" w:eastAsia="仿宋_GB2312" w:cs="仿宋_GB2312"/>
                <w:color w:val="000000"/>
                <w:kern w:val="0"/>
                <w:sz w:val="24"/>
                <w:szCs w:val="24"/>
              </w:rPr>
            </w:pPr>
          </w:p>
        </w:tc>
      </w:tr>
      <w:tr w14:paraId="4ED6CE69">
        <w:trPr>
          <w:trHeight w:val="454" w:hRule="atLeast"/>
        </w:trPr>
        <w:tc>
          <w:tcPr>
            <w:tcW w:w="866" w:type="dxa"/>
            <w:tcBorders>
              <w:top w:val="nil"/>
              <w:left w:val="single" w:color="auto" w:sz="4" w:space="0"/>
              <w:bottom w:val="single" w:color="auto" w:sz="4" w:space="0"/>
              <w:right w:val="single" w:color="auto" w:sz="4" w:space="0"/>
            </w:tcBorders>
            <w:shd w:val="clear" w:color="auto" w:fill="auto"/>
            <w:noWrap/>
            <w:vAlign w:val="center"/>
          </w:tcPr>
          <w:p w14:paraId="730DA2B8">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18</w:t>
            </w:r>
          </w:p>
        </w:tc>
        <w:tc>
          <w:tcPr>
            <w:tcW w:w="2670" w:type="dxa"/>
            <w:tcBorders>
              <w:top w:val="nil"/>
              <w:left w:val="nil"/>
              <w:bottom w:val="single" w:color="auto" w:sz="4" w:space="0"/>
              <w:right w:val="single" w:color="auto" w:sz="4" w:space="0"/>
            </w:tcBorders>
            <w:shd w:val="clear" w:color="auto" w:fill="auto"/>
            <w:noWrap/>
            <w:vAlign w:val="center"/>
          </w:tcPr>
          <w:p w14:paraId="7A93B2CF">
            <w:pPr>
              <w:keepNext w:val="0"/>
              <w:keepLines w:val="0"/>
              <w:pageBreakBefore w:val="0"/>
              <w:widowControl/>
              <w:suppressLineNumbers w:val="0"/>
              <w:kinsoku/>
              <w:wordWrap/>
              <w:overflowPunct/>
              <w:topLinePunct w:val="0"/>
              <w:autoSpaceDE/>
              <w:autoSpaceDN/>
              <w:bidi w:val="0"/>
              <w:adjustRightInd/>
              <w:spacing w:line="240" w:lineRule="auto"/>
              <w:ind w:left="0" w:leftChars="0" w:firstLine="0" w:firstLineChars="0"/>
              <w:jc w:val="both"/>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i w:val="0"/>
                <w:iCs w:val="0"/>
                <w:color w:val="000000"/>
                <w:kern w:val="0"/>
                <w:sz w:val="24"/>
                <w:szCs w:val="24"/>
                <w:u w:val="none"/>
                <w:lang w:val="en-US" w:eastAsia="zh-CN" w:bidi="ar"/>
              </w:rPr>
              <w:t>棉线手套</w:t>
            </w:r>
          </w:p>
        </w:tc>
        <w:tc>
          <w:tcPr>
            <w:tcW w:w="2385" w:type="dxa"/>
            <w:tcBorders>
              <w:top w:val="nil"/>
              <w:left w:val="nil"/>
              <w:bottom w:val="single" w:color="auto" w:sz="4" w:space="0"/>
              <w:right w:val="single" w:color="auto" w:sz="4" w:space="0"/>
            </w:tcBorders>
            <w:shd w:val="clear" w:color="auto" w:fill="auto"/>
            <w:noWrap/>
            <w:vAlign w:val="center"/>
          </w:tcPr>
          <w:p w14:paraId="18187AB3">
            <w:pPr>
              <w:keepNext w:val="0"/>
              <w:keepLines w:val="0"/>
              <w:pageBreakBefore w:val="0"/>
              <w:widowControl/>
              <w:kinsoku/>
              <w:wordWrap/>
              <w:overflowPunct/>
              <w:topLinePunct w:val="0"/>
              <w:autoSpaceDE/>
              <w:autoSpaceDN/>
              <w:bidi w:val="0"/>
              <w:adjustRightInd/>
              <w:spacing w:line="240" w:lineRule="auto"/>
              <w:jc w:val="center"/>
              <w:rPr>
                <w:rFonts w:hint="eastAsia" w:ascii="仿宋_GB2312" w:hAnsi="仿宋_GB2312" w:eastAsia="仿宋_GB2312" w:cs="仿宋_GB2312"/>
                <w:color w:val="000000"/>
                <w:kern w:val="0"/>
                <w:sz w:val="24"/>
                <w:szCs w:val="24"/>
              </w:rPr>
            </w:pPr>
          </w:p>
        </w:tc>
        <w:tc>
          <w:tcPr>
            <w:tcW w:w="1005" w:type="dxa"/>
            <w:tcBorders>
              <w:top w:val="nil"/>
              <w:left w:val="nil"/>
              <w:bottom w:val="single" w:color="auto" w:sz="4" w:space="0"/>
              <w:right w:val="single" w:color="auto" w:sz="4" w:space="0"/>
            </w:tcBorders>
            <w:shd w:val="clear" w:color="auto" w:fill="auto"/>
            <w:noWrap/>
            <w:vAlign w:val="center"/>
          </w:tcPr>
          <w:p w14:paraId="55A4937E">
            <w:pPr>
              <w:keepNext w:val="0"/>
              <w:keepLines w:val="0"/>
              <w:pageBreakBefore w:val="0"/>
              <w:widowControl/>
              <w:suppressLineNumbers w:val="0"/>
              <w:kinsoku/>
              <w:wordWrap/>
              <w:overflowPunct/>
              <w:topLinePunct w:val="0"/>
              <w:autoSpaceDE/>
              <w:autoSpaceDN/>
              <w:bidi w:val="0"/>
              <w:adjustRightInd/>
              <w:spacing w:line="240" w:lineRule="auto"/>
              <w:ind w:left="0" w:leftChars="0" w:firstLine="0" w:firstLineChars="0"/>
              <w:jc w:val="center"/>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i w:val="0"/>
                <w:iCs w:val="0"/>
                <w:color w:val="000000"/>
                <w:kern w:val="0"/>
                <w:sz w:val="24"/>
                <w:szCs w:val="24"/>
                <w:u w:val="none"/>
                <w:lang w:val="en-US" w:eastAsia="zh-CN" w:bidi="ar"/>
              </w:rPr>
              <w:t>双</w:t>
            </w:r>
          </w:p>
        </w:tc>
        <w:tc>
          <w:tcPr>
            <w:tcW w:w="1080" w:type="dxa"/>
            <w:tcBorders>
              <w:top w:val="nil"/>
              <w:left w:val="nil"/>
              <w:bottom w:val="single" w:color="auto" w:sz="4" w:space="0"/>
              <w:right w:val="single" w:color="auto" w:sz="4" w:space="0"/>
            </w:tcBorders>
            <w:shd w:val="clear" w:color="auto" w:fill="auto"/>
            <w:noWrap/>
            <w:vAlign w:val="center"/>
          </w:tcPr>
          <w:p w14:paraId="28319119">
            <w:pPr>
              <w:keepNext w:val="0"/>
              <w:keepLines w:val="0"/>
              <w:pageBreakBefore w:val="0"/>
              <w:widowControl/>
              <w:suppressLineNumbers w:val="0"/>
              <w:kinsoku/>
              <w:wordWrap/>
              <w:overflowPunct/>
              <w:topLinePunct w:val="0"/>
              <w:autoSpaceDE/>
              <w:autoSpaceDN/>
              <w:bidi w:val="0"/>
              <w:adjustRightInd/>
              <w:spacing w:line="240" w:lineRule="auto"/>
              <w:ind w:left="0" w:leftChars="0" w:firstLine="0" w:firstLineChars="0"/>
              <w:jc w:val="center"/>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i w:val="0"/>
                <w:iCs w:val="0"/>
                <w:color w:val="000000"/>
                <w:kern w:val="0"/>
                <w:sz w:val="24"/>
                <w:szCs w:val="24"/>
                <w:u w:val="none"/>
                <w:lang w:val="en-US" w:eastAsia="zh-CN" w:bidi="ar"/>
              </w:rPr>
              <w:t>100</w:t>
            </w:r>
          </w:p>
        </w:tc>
        <w:tc>
          <w:tcPr>
            <w:tcW w:w="1692" w:type="dxa"/>
            <w:tcBorders>
              <w:top w:val="nil"/>
              <w:left w:val="nil"/>
              <w:bottom w:val="single" w:color="auto" w:sz="4" w:space="0"/>
              <w:right w:val="single" w:color="auto" w:sz="4" w:space="0"/>
            </w:tcBorders>
            <w:shd w:val="clear" w:color="auto" w:fill="auto"/>
            <w:noWrap/>
            <w:vAlign w:val="center"/>
          </w:tcPr>
          <w:p w14:paraId="612CEC37">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仿宋_GB2312" w:hAnsi="仿宋_GB2312" w:eastAsia="仿宋_GB2312" w:cs="仿宋_GB2312"/>
                <w:color w:val="000000"/>
                <w:kern w:val="0"/>
                <w:sz w:val="24"/>
                <w:szCs w:val="24"/>
              </w:rPr>
            </w:pPr>
          </w:p>
        </w:tc>
        <w:tc>
          <w:tcPr>
            <w:tcW w:w="2176" w:type="dxa"/>
            <w:tcBorders>
              <w:top w:val="nil"/>
              <w:left w:val="nil"/>
              <w:bottom w:val="single" w:color="auto" w:sz="4" w:space="0"/>
              <w:right w:val="single" w:color="auto" w:sz="4" w:space="0"/>
            </w:tcBorders>
            <w:shd w:val="clear" w:color="auto" w:fill="auto"/>
            <w:noWrap/>
            <w:vAlign w:val="center"/>
          </w:tcPr>
          <w:p w14:paraId="2D95428B">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仿宋_GB2312" w:hAnsi="仿宋_GB2312" w:eastAsia="仿宋_GB2312" w:cs="仿宋_GB2312"/>
                <w:color w:val="000000"/>
                <w:kern w:val="0"/>
                <w:sz w:val="24"/>
                <w:szCs w:val="24"/>
              </w:rPr>
            </w:pPr>
          </w:p>
        </w:tc>
        <w:tc>
          <w:tcPr>
            <w:tcW w:w="1324" w:type="dxa"/>
            <w:tcBorders>
              <w:top w:val="nil"/>
              <w:left w:val="nil"/>
              <w:bottom w:val="single" w:color="auto" w:sz="4" w:space="0"/>
              <w:right w:val="single" w:color="auto" w:sz="4" w:space="0"/>
            </w:tcBorders>
            <w:shd w:val="clear" w:color="auto" w:fill="auto"/>
            <w:noWrap/>
            <w:vAlign w:val="center"/>
          </w:tcPr>
          <w:p w14:paraId="5BF3EA78">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仿宋_GB2312" w:hAnsi="仿宋_GB2312" w:eastAsia="仿宋_GB2312" w:cs="仿宋_GB2312"/>
                <w:color w:val="000000"/>
                <w:kern w:val="0"/>
                <w:sz w:val="24"/>
                <w:szCs w:val="24"/>
              </w:rPr>
            </w:pPr>
          </w:p>
        </w:tc>
      </w:tr>
      <w:tr w14:paraId="6F3FACB8">
        <w:trPr>
          <w:trHeight w:val="454" w:hRule="atLeast"/>
        </w:trPr>
        <w:tc>
          <w:tcPr>
            <w:tcW w:w="866" w:type="dxa"/>
            <w:tcBorders>
              <w:top w:val="nil"/>
              <w:left w:val="single" w:color="auto" w:sz="4" w:space="0"/>
              <w:bottom w:val="single" w:color="auto" w:sz="4" w:space="0"/>
              <w:right w:val="single" w:color="auto" w:sz="4" w:space="0"/>
            </w:tcBorders>
            <w:shd w:val="clear" w:color="auto" w:fill="auto"/>
            <w:noWrap/>
            <w:vAlign w:val="center"/>
          </w:tcPr>
          <w:p w14:paraId="2445E8F0">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19</w:t>
            </w:r>
          </w:p>
        </w:tc>
        <w:tc>
          <w:tcPr>
            <w:tcW w:w="2670" w:type="dxa"/>
            <w:tcBorders>
              <w:top w:val="nil"/>
              <w:left w:val="nil"/>
              <w:bottom w:val="single" w:color="auto" w:sz="4" w:space="0"/>
              <w:right w:val="single" w:color="auto" w:sz="4" w:space="0"/>
            </w:tcBorders>
            <w:shd w:val="clear" w:color="auto" w:fill="auto"/>
            <w:noWrap/>
            <w:vAlign w:val="center"/>
          </w:tcPr>
          <w:p w14:paraId="6E3D99F1">
            <w:pPr>
              <w:keepNext w:val="0"/>
              <w:keepLines w:val="0"/>
              <w:pageBreakBefore w:val="0"/>
              <w:widowControl/>
              <w:suppressLineNumbers w:val="0"/>
              <w:kinsoku/>
              <w:wordWrap/>
              <w:overflowPunct/>
              <w:topLinePunct w:val="0"/>
              <w:autoSpaceDE/>
              <w:autoSpaceDN/>
              <w:bidi w:val="0"/>
              <w:adjustRightInd/>
              <w:spacing w:line="240" w:lineRule="auto"/>
              <w:ind w:left="0" w:leftChars="0" w:firstLine="0" w:firstLineChars="0"/>
              <w:jc w:val="both"/>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i w:val="0"/>
                <w:iCs w:val="0"/>
                <w:color w:val="000000"/>
                <w:kern w:val="0"/>
                <w:sz w:val="24"/>
                <w:szCs w:val="24"/>
                <w:u w:val="none"/>
                <w:lang w:val="en-US" w:eastAsia="zh-CN" w:bidi="ar"/>
              </w:rPr>
              <w:t>铁丝</w:t>
            </w:r>
          </w:p>
        </w:tc>
        <w:tc>
          <w:tcPr>
            <w:tcW w:w="2385" w:type="dxa"/>
            <w:tcBorders>
              <w:top w:val="nil"/>
              <w:left w:val="nil"/>
              <w:bottom w:val="single" w:color="auto" w:sz="4" w:space="0"/>
              <w:right w:val="single" w:color="auto" w:sz="4" w:space="0"/>
            </w:tcBorders>
            <w:shd w:val="clear" w:color="auto" w:fill="auto"/>
            <w:noWrap/>
            <w:vAlign w:val="center"/>
          </w:tcPr>
          <w:p w14:paraId="295D32D3">
            <w:pPr>
              <w:keepNext w:val="0"/>
              <w:keepLines w:val="0"/>
              <w:pageBreakBefore w:val="0"/>
              <w:widowControl/>
              <w:suppressLineNumbers w:val="0"/>
              <w:kinsoku/>
              <w:wordWrap/>
              <w:overflowPunct/>
              <w:topLinePunct w:val="0"/>
              <w:autoSpaceDE/>
              <w:autoSpaceDN/>
              <w:bidi w:val="0"/>
              <w:adjustRightInd/>
              <w:spacing w:line="240" w:lineRule="auto"/>
              <w:ind w:left="0" w:leftChars="0" w:firstLine="0" w:firstLineChars="0"/>
              <w:jc w:val="both"/>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i w:val="0"/>
                <w:iCs w:val="0"/>
                <w:color w:val="000000"/>
                <w:kern w:val="0"/>
                <w:sz w:val="24"/>
                <w:szCs w:val="24"/>
                <w:u w:val="none"/>
                <w:lang w:val="en-US" w:eastAsia="zh-CN" w:bidi="ar"/>
              </w:rPr>
              <w:t>16#</w:t>
            </w:r>
          </w:p>
        </w:tc>
        <w:tc>
          <w:tcPr>
            <w:tcW w:w="1005" w:type="dxa"/>
            <w:tcBorders>
              <w:top w:val="nil"/>
              <w:left w:val="nil"/>
              <w:bottom w:val="single" w:color="auto" w:sz="4" w:space="0"/>
              <w:right w:val="single" w:color="auto" w:sz="4" w:space="0"/>
            </w:tcBorders>
            <w:shd w:val="clear" w:color="auto" w:fill="auto"/>
            <w:noWrap/>
            <w:vAlign w:val="center"/>
          </w:tcPr>
          <w:p w14:paraId="536CAF7C">
            <w:pPr>
              <w:keepNext w:val="0"/>
              <w:keepLines w:val="0"/>
              <w:pageBreakBefore w:val="0"/>
              <w:widowControl/>
              <w:suppressLineNumbers w:val="0"/>
              <w:kinsoku/>
              <w:wordWrap/>
              <w:overflowPunct/>
              <w:topLinePunct w:val="0"/>
              <w:autoSpaceDE/>
              <w:autoSpaceDN/>
              <w:bidi w:val="0"/>
              <w:adjustRightInd/>
              <w:spacing w:line="240" w:lineRule="auto"/>
              <w:ind w:left="0" w:leftChars="0" w:firstLine="0" w:firstLineChars="0"/>
              <w:jc w:val="center"/>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i w:val="0"/>
                <w:iCs w:val="0"/>
                <w:color w:val="000000"/>
                <w:kern w:val="0"/>
                <w:sz w:val="24"/>
                <w:szCs w:val="24"/>
                <w:u w:val="none"/>
                <w:lang w:val="en-US" w:eastAsia="zh-CN" w:bidi="ar"/>
              </w:rPr>
              <w:t>公斤</w:t>
            </w:r>
          </w:p>
        </w:tc>
        <w:tc>
          <w:tcPr>
            <w:tcW w:w="1080" w:type="dxa"/>
            <w:tcBorders>
              <w:top w:val="nil"/>
              <w:left w:val="nil"/>
              <w:bottom w:val="single" w:color="auto" w:sz="4" w:space="0"/>
              <w:right w:val="single" w:color="auto" w:sz="4" w:space="0"/>
            </w:tcBorders>
            <w:shd w:val="clear" w:color="auto" w:fill="auto"/>
            <w:noWrap/>
            <w:vAlign w:val="center"/>
          </w:tcPr>
          <w:p w14:paraId="335F9F05">
            <w:pPr>
              <w:keepNext w:val="0"/>
              <w:keepLines w:val="0"/>
              <w:pageBreakBefore w:val="0"/>
              <w:widowControl/>
              <w:suppressLineNumbers w:val="0"/>
              <w:kinsoku/>
              <w:wordWrap/>
              <w:overflowPunct/>
              <w:topLinePunct w:val="0"/>
              <w:autoSpaceDE/>
              <w:autoSpaceDN/>
              <w:bidi w:val="0"/>
              <w:adjustRightInd/>
              <w:spacing w:line="240" w:lineRule="auto"/>
              <w:ind w:left="0" w:leftChars="0" w:firstLine="0" w:firstLineChars="0"/>
              <w:jc w:val="center"/>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i w:val="0"/>
                <w:iCs w:val="0"/>
                <w:color w:val="000000"/>
                <w:kern w:val="0"/>
                <w:sz w:val="24"/>
                <w:szCs w:val="24"/>
                <w:u w:val="none"/>
                <w:lang w:val="en-US" w:eastAsia="zh-CN" w:bidi="ar"/>
              </w:rPr>
              <w:t>200</w:t>
            </w:r>
          </w:p>
        </w:tc>
        <w:tc>
          <w:tcPr>
            <w:tcW w:w="1692" w:type="dxa"/>
            <w:tcBorders>
              <w:top w:val="nil"/>
              <w:left w:val="nil"/>
              <w:bottom w:val="single" w:color="auto" w:sz="4" w:space="0"/>
              <w:right w:val="single" w:color="auto" w:sz="4" w:space="0"/>
            </w:tcBorders>
            <w:shd w:val="clear" w:color="auto" w:fill="auto"/>
            <w:noWrap/>
            <w:vAlign w:val="center"/>
          </w:tcPr>
          <w:p w14:paraId="0F9BB291">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仿宋_GB2312" w:hAnsi="仿宋_GB2312" w:eastAsia="仿宋_GB2312" w:cs="仿宋_GB2312"/>
                <w:color w:val="000000"/>
                <w:kern w:val="0"/>
                <w:sz w:val="24"/>
                <w:szCs w:val="24"/>
              </w:rPr>
            </w:pPr>
          </w:p>
        </w:tc>
        <w:tc>
          <w:tcPr>
            <w:tcW w:w="2176" w:type="dxa"/>
            <w:tcBorders>
              <w:top w:val="nil"/>
              <w:left w:val="nil"/>
              <w:bottom w:val="single" w:color="auto" w:sz="4" w:space="0"/>
              <w:right w:val="single" w:color="auto" w:sz="4" w:space="0"/>
            </w:tcBorders>
            <w:shd w:val="clear" w:color="auto" w:fill="auto"/>
            <w:noWrap/>
            <w:vAlign w:val="center"/>
          </w:tcPr>
          <w:p w14:paraId="5740569E">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仿宋_GB2312" w:hAnsi="仿宋_GB2312" w:eastAsia="仿宋_GB2312" w:cs="仿宋_GB2312"/>
                <w:color w:val="000000"/>
                <w:kern w:val="0"/>
                <w:sz w:val="24"/>
                <w:szCs w:val="24"/>
              </w:rPr>
            </w:pPr>
          </w:p>
        </w:tc>
        <w:tc>
          <w:tcPr>
            <w:tcW w:w="1324" w:type="dxa"/>
            <w:tcBorders>
              <w:top w:val="nil"/>
              <w:left w:val="nil"/>
              <w:bottom w:val="single" w:color="auto" w:sz="4" w:space="0"/>
              <w:right w:val="single" w:color="auto" w:sz="4" w:space="0"/>
            </w:tcBorders>
            <w:shd w:val="clear" w:color="auto" w:fill="auto"/>
            <w:noWrap/>
            <w:vAlign w:val="center"/>
          </w:tcPr>
          <w:p w14:paraId="5577EF2E">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仿宋_GB2312" w:hAnsi="仿宋_GB2312" w:eastAsia="仿宋_GB2312" w:cs="仿宋_GB2312"/>
                <w:color w:val="000000"/>
                <w:kern w:val="0"/>
                <w:sz w:val="24"/>
                <w:szCs w:val="24"/>
              </w:rPr>
            </w:pPr>
          </w:p>
        </w:tc>
      </w:tr>
      <w:tr w14:paraId="46ED17F8">
        <w:trPr>
          <w:trHeight w:val="454" w:hRule="atLeast"/>
        </w:trPr>
        <w:tc>
          <w:tcPr>
            <w:tcW w:w="866" w:type="dxa"/>
            <w:tcBorders>
              <w:top w:val="nil"/>
              <w:left w:val="single" w:color="auto" w:sz="4" w:space="0"/>
              <w:bottom w:val="single" w:color="auto" w:sz="4" w:space="0"/>
              <w:right w:val="single" w:color="auto" w:sz="4" w:space="0"/>
            </w:tcBorders>
            <w:shd w:val="clear" w:color="auto" w:fill="auto"/>
            <w:noWrap/>
            <w:vAlign w:val="center"/>
          </w:tcPr>
          <w:p w14:paraId="50AFC79F">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21</w:t>
            </w:r>
          </w:p>
        </w:tc>
        <w:tc>
          <w:tcPr>
            <w:tcW w:w="2670" w:type="dxa"/>
            <w:tcBorders>
              <w:top w:val="nil"/>
              <w:left w:val="nil"/>
              <w:bottom w:val="single" w:color="auto" w:sz="4" w:space="0"/>
              <w:right w:val="single" w:color="auto" w:sz="4" w:space="0"/>
            </w:tcBorders>
            <w:shd w:val="clear" w:color="auto" w:fill="auto"/>
            <w:noWrap/>
            <w:vAlign w:val="center"/>
          </w:tcPr>
          <w:p w14:paraId="172E6B20">
            <w:pPr>
              <w:keepNext w:val="0"/>
              <w:keepLines w:val="0"/>
              <w:pageBreakBefore w:val="0"/>
              <w:widowControl/>
              <w:suppressLineNumbers w:val="0"/>
              <w:kinsoku/>
              <w:wordWrap/>
              <w:overflowPunct/>
              <w:topLinePunct w:val="0"/>
              <w:autoSpaceDE/>
              <w:autoSpaceDN/>
              <w:bidi w:val="0"/>
              <w:adjustRightInd/>
              <w:spacing w:line="240" w:lineRule="auto"/>
              <w:ind w:left="0" w:leftChars="0" w:firstLine="0" w:firstLineChars="0"/>
              <w:jc w:val="both"/>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i w:val="0"/>
                <w:iCs w:val="0"/>
                <w:color w:val="000000"/>
                <w:kern w:val="0"/>
                <w:sz w:val="24"/>
                <w:szCs w:val="24"/>
                <w:u w:val="none"/>
                <w:lang w:val="en-US" w:eastAsia="zh-CN" w:bidi="ar"/>
              </w:rPr>
              <w:t>铁丝</w:t>
            </w:r>
          </w:p>
        </w:tc>
        <w:tc>
          <w:tcPr>
            <w:tcW w:w="2385" w:type="dxa"/>
            <w:tcBorders>
              <w:top w:val="nil"/>
              <w:left w:val="nil"/>
              <w:bottom w:val="single" w:color="auto" w:sz="4" w:space="0"/>
              <w:right w:val="single" w:color="auto" w:sz="4" w:space="0"/>
            </w:tcBorders>
            <w:shd w:val="clear" w:color="auto" w:fill="auto"/>
            <w:noWrap/>
            <w:vAlign w:val="center"/>
          </w:tcPr>
          <w:p w14:paraId="3A3AA065">
            <w:pPr>
              <w:keepNext w:val="0"/>
              <w:keepLines w:val="0"/>
              <w:pageBreakBefore w:val="0"/>
              <w:widowControl/>
              <w:suppressLineNumbers w:val="0"/>
              <w:kinsoku/>
              <w:wordWrap/>
              <w:overflowPunct/>
              <w:topLinePunct w:val="0"/>
              <w:autoSpaceDE/>
              <w:autoSpaceDN/>
              <w:bidi w:val="0"/>
              <w:adjustRightInd/>
              <w:spacing w:line="240" w:lineRule="auto"/>
              <w:ind w:left="0" w:leftChars="0" w:firstLine="0" w:firstLineChars="0"/>
              <w:jc w:val="both"/>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i w:val="0"/>
                <w:iCs w:val="0"/>
                <w:color w:val="000000"/>
                <w:kern w:val="0"/>
                <w:sz w:val="24"/>
                <w:szCs w:val="24"/>
                <w:u w:val="none"/>
                <w:lang w:val="en-US" w:eastAsia="zh-CN" w:bidi="ar"/>
              </w:rPr>
              <w:t>14#</w:t>
            </w:r>
          </w:p>
        </w:tc>
        <w:tc>
          <w:tcPr>
            <w:tcW w:w="1005" w:type="dxa"/>
            <w:tcBorders>
              <w:top w:val="nil"/>
              <w:left w:val="nil"/>
              <w:bottom w:val="single" w:color="auto" w:sz="4" w:space="0"/>
              <w:right w:val="single" w:color="auto" w:sz="4" w:space="0"/>
            </w:tcBorders>
            <w:shd w:val="clear" w:color="auto" w:fill="auto"/>
            <w:noWrap/>
            <w:vAlign w:val="center"/>
          </w:tcPr>
          <w:p w14:paraId="35EB30E5">
            <w:pPr>
              <w:keepNext w:val="0"/>
              <w:keepLines w:val="0"/>
              <w:pageBreakBefore w:val="0"/>
              <w:widowControl/>
              <w:suppressLineNumbers w:val="0"/>
              <w:kinsoku/>
              <w:wordWrap/>
              <w:overflowPunct/>
              <w:topLinePunct w:val="0"/>
              <w:autoSpaceDE/>
              <w:autoSpaceDN/>
              <w:bidi w:val="0"/>
              <w:adjustRightInd/>
              <w:spacing w:line="240" w:lineRule="auto"/>
              <w:ind w:left="0" w:leftChars="0" w:firstLine="0" w:firstLineChars="0"/>
              <w:jc w:val="center"/>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i w:val="0"/>
                <w:iCs w:val="0"/>
                <w:color w:val="000000"/>
                <w:kern w:val="0"/>
                <w:sz w:val="24"/>
                <w:szCs w:val="24"/>
                <w:u w:val="none"/>
                <w:lang w:val="en-US" w:eastAsia="zh-CN" w:bidi="ar"/>
              </w:rPr>
              <w:t>公斤</w:t>
            </w:r>
          </w:p>
        </w:tc>
        <w:tc>
          <w:tcPr>
            <w:tcW w:w="1080" w:type="dxa"/>
            <w:tcBorders>
              <w:top w:val="nil"/>
              <w:left w:val="nil"/>
              <w:bottom w:val="single" w:color="auto" w:sz="4" w:space="0"/>
              <w:right w:val="single" w:color="auto" w:sz="4" w:space="0"/>
            </w:tcBorders>
            <w:shd w:val="clear" w:color="auto" w:fill="auto"/>
            <w:noWrap/>
            <w:vAlign w:val="center"/>
          </w:tcPr>
          <w:p w14:paraId="3B67459C">
            <w:pPr>
              <w:keepNext w:val="0"/>
              <w:keepLines w:val="0"/>
              <w:pageBreakBefore w:val="0"/>
              <w:widowControl/>
              <w:suppressLineNumbers w:val="0"/>
              <w:kinsoku/>
              <w:wordWrap/>
              <w:overflowPunct/>
              <w:topLinePunct w:val="0"/>
              <w:autoSpaceDE/>
              <w:autoSpaceDN/>
              <w:bidi w:val="0"/>
              <w:adjustRightInd/>
              <w:spacing w:line="240" w:lineRule="auto"/>
              <w:ind w:left="0" w:leftChars="0" w:firstLine="0" w:firstLineChars="0"/>
              <w:jc w:val="center"/>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i w:val="0"/>
                <w:iCs w:val="0"/>
                <w:color w:val="000000"/>
                <w:kern w:val="0"/>
                <w:sz w:val="24"/>
                <w:szCs w:val="24"/>
                <w:u w:val="none"/>
                <w:lang w:val="en-US" w:eastAsia="zh-CN" w:bidi="ar"/>
              </w:rPr>
              <w:t>80</w:t>
            </w:r>
          </w:p>
        </w:tc>
        <w:tc>
          <w:tcPr>
            <w:tcW w:w="1692" w:type="dxa"/>
            <w:tcBorders>
              <w:top w:val="nil"/>
              <w:left w:val="nil"/>
              <w:bottom w:val="single" w:color="auto" w:sz="4" w:space="0"/>
              <w:right w:val="single" w:color="auto" w:sz="4" w:space="0"/>
            </w:tcBorders>
            <w:shd w:val="clear" w:color="auto" w:fill="auto"/>
            <w:noWrap/>
            <w:vAlign w:val="center"/>
          </w:tcPr>
          <w:p w14:paraId="0FAA1269">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仿宋_GB2312" w:hAnsi="仿宋_GB2312" w:eastAsia="仿宋_GB2312" w:cs="仿宋_GB2312"/>
                <w:color w:val="000000"/>
                <w:kern w:val="0"/>
                <w:sz w:val="24"/>
                <w:szCs w:val="24"/>
              </w:rPr>
            </w:pPr>
          </w:p>
        </w:tc>
        <w:tc>
          <w:tcPr>
            <w:tcW w:w="2176" w:type="dxa"/>
            <w:tcBorders>
              <w:top w:val="nil"/>
              <w:left w:val="nil"/>
              <w:bottom w:val="single" w:color="auto" w:sz="4" w:space="0"/>
              <w:right w:val="single" w:color="auto" w:sz="4" w:space="0"/>
            </w:tcBorders>
            <w:shd w:val="clear" w:color="auto" w:fill="auto"/>
            <w:noWrap/>
            <w:vAlign w:val="center"/>
          </w:tcPr>
          <w:p w14:paraId="4077E152">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仿宋_GB2312" w:hAnsi="仿宋_GB2312" w:eastAsia="仿宋_GB2312" w:cs="仿宋_GB2312"/>
                <w:color w:val="000000"/>
                <w:kern w:val="0"/>
                <w:sz w:val="24"/>
                <w:szCs w:val="24"/>
              </w:rPr>
            </w:pPr>
          </w:p>
        </w:tc>
        <w:tc>
          <w:tcPr>
            <w:tcW w:w="1324" w:type="dxa"/>
            <w:tcBorders>
              <w:top w:val="nil"/>
              <w:left w:val="nil"/>
              <w:bottom w:val="single" w:color="auto" w:sz="4" w:space="0"/>
              <w:right w:val="single" w:color="auto" w:sz="4" w:space="0"/>
            </w:tcBorders>
            <w:shd w:val="clear" w:color="auto" w:fill="auto"/>
            <w:noWrap/>
            <w:vAlign w:val="center"/>
          </w:tcPr>
          <w:p w14:paraId="6B3B3E3A">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仿宋_GB2312" w:hAnsi="仿宋_GB2312" w:eastAsia="仿宋_GB2312" w:cs="仿宋_GB2312"/>
                <w:color w:val="000000"/>
                <w:kern w:val="0"/>
                <w:sz w:val="24"/>
                <w:szCs w:val="24"/>
              </w:rPr>
            </w:pPr>
          </w:p>
        </w:tc>
      </w:tr>
      <w:tr w14:paraId="412FFD8B">
        <w:trPr>
          <w:trHeight w:val="454" w:hRule="atLeast"/>
        </w:trPr>
        <w:tc>
          <w:tcPr>
            <w:tcW w:w="866" w:type="dxa"/>
            <w:tcBorders>
              <w:top w:val="nil"/>
              <w:left w:val="single" w:color="auto" w:sz="4" w:space="0"/>
              <w:bottom w:val="single" w:color="auto" w:sz="4" w:space="0"/>
              <w:right w:val="single" w:color="auto" w:sz="4" w:space="0"/>
            </w:tcBorders>
            <w:shd w:val="clear" w:color="auto" w:fill="auto"/>
            <w:noWrap/>
            <w:vAlign w:val="center"/>
          </w:tcPr>
          <w:p w14:paraId="3526FF95">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21</w:t>
            </w:r>
          </w:p>
        </w:tc>
        <w:tc>
          <w:tcPr>
            <w:tcW w:w="2670" w:type="dxa"/>
            <w:tcBorders>
              <w:top w:val="nil"/>
              <w:left w:val="nil"/>
              <w:bottom w:val="single" w:color="auto" w:sz="4" w:space="0"/>
              <w:right w:val="single" w:color="auto" w:sz="4" w:space="0"/>
            </w:tcBorders>
            <w:shd w:val="clear" w:color="auto" w:fill="auto"/>
            <w:noWrap/>
            <w:vAlign w:val="center"/>
          </w:tcPr>
          <w:p w14:paraId="3593B497">
            <w:pPr>
              <w:keepNext w:val="0"/>
              <w:keepLines w:val="0"/>
              <w:pageBreakBefore w:val="0"/>
              <w:widowControl/>
              <w:suppressLineNumbers w:val="0"/>
              <w:kinsoku/>
              <w:wordWrap/>
              <w:overflowPunct/>
              <w:topLinePunct w:val="0"/>
              <w:autoSpaceDE/>
              <w:autoSpaceDN/>
              <w:bidi w:val="0"/>
              <w:adjustRightInd/>
              <w:spacing w:line="240" w:lineRule="auto"/>
              <w:ind w:left="0" w:leftChars="0" w:firstLine="0" w:firstLineChars="0"/>
              <w:jc w:val="both"/>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i w:val="0"/>
                <w:iCs w:val="0"/>
                <w:color w:val="000000"/>
                <w:kern w:val="0"/>
                <w:sz w:val="24"/>
                <w:szCs w:val="24"/>
                <w:u w:val="none"/>
                <w:lang w:val="en-US" w:eastAsia="zh-CN" w:bidi="ar"/>
              </w:rPr>
              <w:t>铁钉</w:t>
            </w:r>
          </w:p>
        </w:tc>
        <w:tc>
          <w:tcPr>
            <w:tcW w:w="2385" w:type="dxa"/>
            <w:tcBorders>
              <w:top w:val="nil"/>
              <w:left w:val="nil"/>
              <w:bottom w:val="single" w:color="auto" w:sz="4" w:space="0"/>
              <w:right w:val="single" w:color="auto" w:sz="4" w:space="0"/>
            </w:tcBorders>
            <w:shd w:val="clear" w:color="auto" w:fill="auto"/>
            <w:noWrap/>
            <w:vAlign w:val="center"/>
          </w:tcPr>
          <w:p w14:paraId="7E4F4FE3">
            <w:pPr>
              <w:keepNext w:val="0"/>
              <w:keepLines w:val="0"/>
              <w:pageBreakBefore w:val="0"/>
              <w:widowControl/>
              <w:suppressLineNumbers w:val="0"/>
              <w:kinsoku/>
              <w:wordWrap/>
              <w:overflowPunct/>
              <w:topLinePunct w:val="0"/>
              <w:autoSpaceDE/>
              <w:autoSpaceDN/>
              <w:bidi w:val="0"/>
              <w:adjustRightInd/>
              <w:spacing w:line="240" w:lineRule="auto"/>
              <w:ind w:left="0" w:leftChars="0" w:firstLine="0" w:firstLineChars="0"/>
              <w:jc w:val="both"/>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4*50</w:t>
            </w:r>
          </w:p>
        </w:tc>
        <w:tc>
          <w:tcPr>
            <w:tcW w:w="1005" w:type="dxa"/>
            <w:tcBorders>
              <w:top w:val="nil"/>
              <w:left w:val="nil"/>
              <w:bottom w:val="single" w:color="auto" w:sz="4" w:space="0"/>
              <w:right w:val="single" w:color="auto" w:sz="4" w:space="0"/>
            </w:tcBorders>
            <w:shd w:val="clear" w:color="auto" w:fill="auto"/>
            <w:noWrap/>
            <w:vAlign w:val="center"/>
          </w:tcPr>
          <w:p w14:paraId="17FCBC98">
            <w:pPr>
              <w:keepNext w:val="0"/>
              <w:keepLines w:val="0"/>
              <w:pageBreakBefore w:val="0"/>
              <w:widowControl/>
              <w:suppressLineNumbers w:val="0"/>
              <w:kinsoku/>
              <w:wordWrap/>
              <w:overflowPunct/>
              <w:topLinePunct w:val="0"/>
              <w:autoSpaceDE/>
              <w:autoSpaceDN/>
              <w:bidi w:val="0"/>
              <w:adjustRightInd/>
              <w:spacing w:line="240" w:lineRule="auto"/>
              <w:ind w:left="0" w:leftChars="0" w:firstLine="0" w:firstLineChars="0"/>
              <w:jc w:val="center"/>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i w:val="0"/>
                <w:iCs w:val="0"/>
                <w:color w:val="000000"/>
                <w:kern w:val="0"/>
                <w:sz w:val="24"/>
                <w:szCs w:val="24"/>
                <w:u w:val="none"/>
                <w:lang w:val="en-US" w:eastAsia="zh-CN" w:bidi="ar"/>
              </w:rPr>
              <w:t>公斤</w:t>
            </w:r>
          </w:p>
        </w:tc>
        <w:tc>
          <w:tcPr>
            <w:tcW w:w="1080" w:type="dxa"/>
            <w:tcBorders>
              <w:top w:val="nil"/>
              <w:left w:val="nil"/>
              <w:bottom w:val="single" w:color="auto" w:sz="4" w:space="0"/>
              <w:right w:val="single" w:color="auto" w:sz="4" w:space="0"/>
            </w:tcBorders>
            <w:shd w:val="clear" w:color="auto" w:fill="auto"/>
            <w:noWrap/>
            <w:vAlign w:val="center"/>
          </w:tcPr>
          <w:p w14:paraId="64713686">
            <w:pPr>
              <w:keepNext w:val="0"/>
              <w:keepLines w:val="0"/>
              <w:pageBreakBefore w:val="0"/>
              <w:widowControl/>
              <w:suppressLineNumbers w:val="0"/>
              <w:kinsoku/>
              <w:wordWrap/>
              <w:overflowPunct/>
              <w:topLinePunct w:val="0"/>
              <w:autoSpaceDE/>
              <w:autoSpaceDN/>
              <w:bidi w:val="0"/>
              <w:adjustRightInd/>
              <w:spacing w:line="240" w:lineRule="auto"/>
              <w:ind w:left="0" w:leftChars="0" w:firstLine="0" w:firstLineChars="0"/>
              <w:jc w:val="center"/>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i w:val="0"/>
                <w:iCs w:val="0"/>
                <w:color w:val="000000"/>
                <w:kern w:val="0"/>
                <w:sz w:val="24"/>
                <w:szCs w:val="24"/>
                <w:u w:val="none"/>
                <w:lang w:val="en-US" w:eastAsia="zh-CN" w:bidi="ar"/>
              </w:rPr>
              <w:t>30</w:t>
            </w:r>
          </w:p>
        </w:tc>
        <w:tc>
          <w:tcPr>
            <w:tcW w:w="1692" w:type="dxa"/>
            <w:tcBorders>
              <w:top w:val="nil"/>
              <w:left w:val="nil"/>
              <w:bottom w:val="single" w:color="auto" w:sz="4" w:space="0"/>
              <w:right w:val="single" w:color="auto" w:sz="4" w:space="0"/>
            </w:tcBorders>
            <w:shd w:val="clear" w:color="auto" w:fill="auto"/>
            <w:noWrap/>
            <w:vAlign w:val="center"/>
          </w:tcPr>
          <w:p w14:paraId="33D6363D">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仿宋_GB2312" w:hAnsi="仿宋_GB2312" w:eastAsia="仿宋_GB2312" w:cs="仿宋_GB2312"/>
                <w:color w:val="000000"/>
                <w:kern w:val="0"/>
                <w:sz w:val="24"/>
                <w:szCs w:val="24"/>
              </w:rPr>
            </w:pPr>
          </w:p>
        </w:tc>
        <w:tc>
          <w:tcPr>
            <w:tcW w:w="2176" w:type="dxa"/>
            <w:tcBorders>
              <w:top w:val="nil"/>
              <w:left w:val="nil"/>
              <w:bottom w:val="single" w:color="auto" w:sz="4" w:space="0"/>
              <w:right w:val="single" w:color="auto" w:sz="4" w:space="0"/>
            </w:tcBorders>
            <w:shd w:val="clear" w:color="auto" w:fill="auto"/>
            <w:noWrap/>
            <w:vAlign w:val="center"/>
          </w:tcPr>
          <w:p w14:paraId="6660B30C">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仿宋_GB2312" w:hAnsi="仿宋_GB2312" w:eastAsia="仿宋_GB2312" w:cs="仿宋_GB2312"/>
                <w:color w:val="000000"/>
                <w:kern w:val="0"/>
                <w:sz w:val="24"/>
                <w:szCs w:val="24"/>
              </w:rPr>
            </w:pPr>
          </w:p>
        </w:tc>
        <w:tc>
          <w:tcPr>
            <w:tcW w:w="1324" w:type="dxa"/>
            <w:tcBorders>
              <w:top w:val="nil"/>
              <w:left w:val="nil"/>
              <w:bottom w:val="single" w:color="auto" w:sz="4" w:space="0"/>
              <w:right w:val="single" w:color="auto" w:sz="4" w:space="0"/>
            </w:tcBorders>
            <w:shd w:val="clear" w:color="auto" w:fill="auto"/>
            <w:noWrap/>
            <w:vAlign w:val="center"/>
          </w:tcPr>
          <w:p w14:paraId="2AA631AD">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仿宋_GB2312" w:hAnsi="仿宋_GB2312" w:eastAsia="仿宋_GB2312" w:cs="仿宋_GB2312"/>
                <w:color w:val="000000"/>
                <w:kern w:val="0"/>
                <w:sz w:val="24"/>
                <w:szCs w:val="24"/>
              </w:rPr>
            </w:pPr>
          </w:p>
        </w:tc>
      </w:tr>
      <w:tr w14:paraId="7E8E4F97">
        <w:trPr>
          <w:trHeight w:val="454" w:hRule="atLeast"/>
        </w:trPr>
        <w:tc>
          <w:tcPr>
            <w:tcW w:w="866" w:type="dxa"/>
            <w:tcBorders>
              <w:top w:val="nil"/>
              <w:left w:val="single" w:color="auto" w:sz="4" w:space="0"/>
              <w:bottom w:val="single" w:color="auto" w:sz="4" w:space="0"/>
              <w:right w:val="single" w:color="auto" w:sz="4" w:space="0"/>
            </w:tcBorders>
            <w:shd w:val="clear" w:color="auto" w:fill="auto"/>
            <w:noWrap/>
            <w:vAlign w:val="center"/>
          </w:tcPr>
          <w:p w14:paraId="4E84C76A">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22</w:t>
            </w:r>
          </w:p>
        </w:tc>
        <w:tc>
          <w:tcPr>
            <w:tcW w:w="2670" w:type="dxa"/>
            <w:tcBorders>
              <w:top w:val="nil"/>
              <w:left w:val="nil"/>
              <w:bottom w:val="single" w:color="auto" w:sz="4" w:space="0"/>
              <w:right w:val="single" w:color="auto" w:sz="4" w:space="0"/>
            </w:tcBorders>
            <w:shd w:val="clear" w:color="auto" w:fill="auto"/>
            <w:noWrap/>
            <w:vAlign w:val="center"/>
          </w:tcPr>
          <w:p w14:paraId="3BAD6A89">
            <w:pPr>
              <w:keepNext w:val="0"/>
              <w:keepLines w:val="0"/>
              <w:pageBreakBefore w:val="0"/>
              <w:widowControl/>
              <w:suppressLineNumbers w:val="0"/>
              <w:kinsoku/>
              <w:wordWrap/>
              <w:overflowPunct/>
              <w:topLinePunct w:val="0"/>
              <w:autoSpaceDE/>
              <w:autoSpaceDN/>
              <w:bidi w:val="0"/>
              <w:adjustRightInd/>
              <w:spacing w:line="240" w:lineRule="auto"/>
              <w:ind w:left="0" w:leftChars="0" w:firstLine="0" w:firstLineChars="0"/>
              <w:jc w:val="both"/>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i w:val="0"/>
                <w:iCs w:val="0"/>
                <w:color w:val="000000"/>
                <w:kern w:val="0"/>
                <w:sz w:val="24"/>
                <w:szCs w:val="24"/>
                <w:u w:val="none"/>
                <w:lang w:val="en-US" w:eastAsia="zh-CN" w:bidi="ar"/>
              </w:rPr>
              <w:t>铁钉</w:t>
            </w:r>
          </w:p>
        </w:tc>
        <w:tc>
          <w:tcPr>
            <w:tcW w:w="2385" w:type="dxa"/>
            <w:tcBorders>
              <w:top w:val="nil"/>
              <w:left w:val="nil"/>
              <w:bottom w:val="single" w:color="auto" w:sz="4" w:space="0"/>
              <w:right w:val="single" w:color="auto" w:sz="4" w:space="0"/>
            </w:tcBorders>
            <w:shd w:val="clear" w:color="auto" w:fill="auto"/>
            <w:noWrap/>
            <w:vAlign w:val="center"/>
          </w:tcPr>
          <w:p w14:paraId="0A51AF6E">
            <w:pPr>
              <w:keepNext w:val="0"/>
              <w:keepLines w:val="0"/>
              <w:pageBreakBefore w:val="0"/>
              <w:widowControl/>
              <w:suppressLineNumbers w:val="0"/>
              <w:kinsoku/>
              <w:wordWrap/>
              <w:overflowPunct/>
              <w:topLinePunct w:val="0"/>
              <w:autoSpaceDE/>
              <w:autoSpaceDN/>
              <w:bidi w:val="0"/>
              <w:adjustRightInd/>
              <w:spacing w:line="240" w:lineRule="auto"/>
              <w:ind w:left="0" w:leftChars="0" w:firstLine="0" w:firstLineChars="0"/>
              <w:jc w:val="both"/>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4*60</w:t>
            </w:r>
          </w:p>
        </w:tc>
        <w:tc>
          <w:tcPr>
            <w:tcW w:w="1005" w:type="dxa"/>
            <w:tcBorders>
              <w:top w:val="nil"/>
              <w:left w:val="nil"/>
              <w:bottom w:val="single" w:color="auto" w:sz="4" w:space="0"/>
              <w:right w:val="single" w:color="auto" w:sz="4" w:space="0"/>
            </w:tcBorders>
            <w:shd w:val="clear" w:color="auto" w:fill="auto"/>
            <w:noWrap/>
            <w:vAlign w:val="center"/>
          </w:tcPr>
          <w:p w14:paraId="5557D1F1">
            <w:pPr>
              <w:keepNext w:val="0"/>
              <w:keepLines w:val="0"/>
              <w:pageBreakBefore w:val="0"/>
              <w:widowControl/>
              <w:suppressLineNumbers w:val="0"/>
              <w:kinsoku/>
              <w:wordWrap/>
              <w:overflowPunct/>
              <w:topLinePunct w:val="0"/>
              <w:autoSpaceDE/>
              <w:autoSpaceDN/>
              <w:bidi w:val="0"/>
              <w:adjustRightInd/>
              <w:spacing w:line="240" w:lineRule="auto"/>
              <w:ind w:left="0" w:leftChars="0" w:firstLine="0" w:firstLineChars="0"/>
              <w:jc w:val="center"/>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i w:val="0"/>
                <w:iCs w:val="0"/>
                <w:color w:val="000000"/>
                <w:kern w:val="0"/>
                <w:sz w:val="24"/>
                <w:szCs w:val="24"/>
                <w:u w:val="none"/>
                <w:lang w:val="en-US" w:eastAsia="zh-CN" w:bidi="ar"/>
              </w:rPr>
              <w:t>公斤</w:t>
            </w:r>
          </w:p>
        </w:tc>
        <w:tc>
          <w:tcPr>
            <w:tcW w:w="1080" w:type="dxa"/>
            <w:tcBorders>
              <w:top w:val="nil"/>
              <w:left w:val="nil"/>
              <w:bottom w:val="single" w:color="auto" w:sz="4" w:space="0"/>
              <w:right w:val="single" w:color="auto" w:sz="4" w:space="0"/>
            </w:tcBorders>
            <w:shd w:val="clear" w:color="auto" w:fill="auto"/>
            <w:noWrap/>
            <w:vAlign w:val="center"/>
          </w:tcPr>
          <w:p w14:paraId="77E403CF">
            <w:pPr>
              <w:keepNext w:val="0"/>
              <w:keepLines w:val="0"/>
              <w:pageBreakBefore w:val="0"/>
              <w:widowControl/>
              <w:suppressLineNumbers w:val="0"/>
              <w:kinsoku/>
              <w:wordWrap/>
              <w:overflowPunct/>
              <w:topLinePunct w:val="0"/>
              <w:autoSpaceDE/>
              <w:autoSpaceDN/>
              <w:bidi w:val="0"/>
              <w:adjustRightInd/>
              <w:spacing w:line="240" w:lineRule="auto"/>
              <w:ind w:left="0" w:leftChars="0" w:firstLine="0" w:firstLineChars="0"/>
              <w:jc w:val="center"/>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i w:val="0"/>
                <w:iCs w:val="0"/>
                <w:color w:val="000000"/>
                <w:kern w:val="0"/>
                <w:sz w:val="24"/>
                <w:szCs w:val="24"/>
                <w:u w:val="none"/>
                <w:lang w:val="en-US" w:eastAsia="zh-CN" w:bidi="ar"/>
              </w:rPr>
              <w:t>30</w:t>
            </w:r>
          </w:p>
        </w:tc>
        <w:tc>
          <w:tcPr>
            <w:tcW w:w="1692" w:type="dxa"/>
            <w:tcBorders>
              <w:top w:val="nil"/>
              <w:left w:val="nil"/>
              <w:bottom w:val="single" w:color="auto" w:sz="4" w:space="0"/>
              <w:right w:val="single" w:color="auto" w:sz="4" w:space="0"/>
            </w:tcBorders>
            <w:shd w:val="clear" w:color="auto" w:fill="auto"/>
            <w:noWrap/>
            <w:vAlign w:val="center"/>
          </w:tcPr>
          <w:p w14:paraId="58328A64">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仿宋_GB2312" w:hAnsi="仿宋_GB2312" w:eastAsia="仿宋_GB2312" w:cs="仿宋_GB2312"/>
                <w:color w:val="000000"/>
                <w:kern w:val="0"/>
                <w:sz w:val="24"/>
                <w:szCs w:val="24"/>
              </w:rPr>
            </w:pPr>
          </w:p>
        </w:tc>
        <w:tc>
          <w:tcPr>
            <w:tcW w:w="2176" w:type="dxa"/>
            <w:tcBorders>
              <w:top w:val="nil"/>
              <w:left w:val="nil"/>
              <w:bottom w:val="single" w:color="auto" w:sz="4" w:space="0"/>
              <w:right w:val="single" w:color="auto" w:sz="4" w:space="0"/>
            </w:tcBorders>
            <w:shd w:val="clear" w:color="auto" w:fill="auto"/>
            <w:noWrap/>
            <w:vAlign w:val="center"/>
          </w:tcPr>
          <w:p w14:paraId="319A7EDE">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仿宋_GB2312" w:hAnsi="仿宋_GB2312" w:eastAsia="仿宋_GB2312" w:cs="仿宋_GB2312"/>
                <w:color w:val="000000"/>
                <w:kern w:val="0"/>
                <w:sz w:val="24"/>
                <w:szCs w:val="24"/>
              </w:rPr>
            </w:pPr>
          </w:p>
        </w:tc>
        <w:tc>
          <w:tcPr>
            <w:tcW w:w="1324" w:type="dxa"/>
            <w:tcBorders>
              <w:top w:val="nil"/>
              <w:left w:val="nil"/>
              <w:bottom w:val="single" w:color="auto" w:sz="4" w:space="0"/>
              <w:right w:val="single" w:color="auto" w:sz="4" w:space="0"/>
            </w:tcBorders>
            <w:shd w:val="clear" w:color="auto" w:fill="auto"/>
            <w:noWrap/>
            <w:vAlign w:val="center"/>
          </w:tcPr>
          <w:p w14:paraId="7BB53ABB">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仿宋_GB2312" w:hAnsi="仿宋_GB2312" w:eastAsia="仿宋_GB2312" w:cs="仿宋_GB2312"/>
                <w:color w:val="000000"/>
                <w:kern w:val="0"/>
                <w:sz w:val="24"/>
                <w:szCs w:val="24"/>
              </w:rPr>
            </w:pPr>
          </w:p>
        </w:tc>
      </w:tr>
      <w:tr w14:paraId="4AF57E32">
        <w:trPr>
          <w:trHeight w:val="454" w:hRule="atLeast"/>
        </w:trPr>
        <w:tc>
          <w:tcPr>
            <w:tcW w:w="866" w:type="dxa"/>
            <w:tcBorders>
              <w:top w:val="nil"/>
              <w:left w:val="single" w:color="auto" w:sz="4" w:space="0"/>
              <w:bottom w:val="single" w:color="auto" w:sz="4" w:space="0"/>
              <w:right w:val="single" w:color="auto" w:sz="4" w:space="0"/>
            </w:tcBorders>
            <w:shd w:val="clear" w:color="auto" w:fill="auto"/>
            <w:noWrap/>
            <w:vAlign w:val="center"/>
          </w:tcPr>
          <w:p w14:paraId="4B9D39FF">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23</w:t>
            </w:r>
          </w:p>
        </w:tc>
        <w:tc>
          <w:tcPr>
            <w:tcW w:w="2670" w:type="dxa"/>
            <w:tcBorders>
              <w:top w:val="nil"/>
              <w:left w:val="nil"/>
              <w:bottom w:val="single" w:color="auto" w:sz="4" w:space="0"/>
              <w:right w:val="single" w:color="auto" w:sz="4" w:space="0"/>
            </w:tcBorders>
            <w:shd w:val="clear" w:color="auto" w:fill="auto"/>
            <w:noWrap/>
            <w:vAlign w:val="center"/>
          </w:tcPr>
          <w:p w14:paraId="5F0EDA2A">
            <w:pPr>
              <w:keepNext w:val="0"/>
              <w:keepLines w:val="0"/>
              <w:pageBreakBefore w:val="0"/>
              <w:widowControl/>
              <w:suppressLineNumbers w:val="0"/>
              <w:kinsoku/>
              <w:wordWrap/>
              <w:overflowPunct/>
              <w:topLinePunct w:val="0"/>
              <w:autoSpaceDE/>
              <w:autoSpaceDN/>
              <w:bidi w:val="0"/>
              <w:adjustRightInd/>
              <w:spacing w:line="240" w:lineRule="auto"/>
              <w:ind w:left="0" w:leftChars="0" w:firstLine="0" w:firstLineChars="0"/>
              <w:jc w:val="both"/>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i w:val="0"/>
                <w:iCs w:val="0"/>
                <w:color w:val="000000"/>
                <w:kern w:val="0"/>
                <w:sz w:val="24"/>
                <w:szCs w:val="24"/>
                <w:u w:val="none"/>
                <w:lang w:val="en-US" w:eastAsia="zh-CN" w:bidi="ar"/>
              </w:rPr>
              <w:t>彩条布(三色布)</w:t>
            </w:r>
          </w:p>
        </w:tc>
        <w:tc>
          <w:tcPr>
            <w:tcW w:w="2385" w:type="dxa"/>
            <w:tcBorders>
              <w:top w:val="nil"/>
              <w:left w:val="nil"/>
              <w:bottom w:val="single" w:color="auto" w:sz="4" w:space="0"/>
              <w:right w:val="single" w:color="auto" w:sz="4" w:space="0"/>
            </w:tcBorders>
            <w:shd w:val="clear" w:color="auto" w:fill="auto"/>
            <w:noWrap/>
            <w:vAlign w:val="center"/>
          </w:tcPr>
          <w:p w14:paraId="3C6A1F9C">
            <w:pPr>
              <w:keepNext w:val="0"/>
              <w:keepLines w:val="0"/>
              <w:pageBreakBefore w:val="0"/>
              <w:widowControl/>
              <w:suppressLineNumbers w:val="0"/>
              <w:kinsoku/>
              <w:wordWrap/>
              <w:overflowPunct/>
              <w:topLinePunct w:val="0"/>
              <w:autoSpaceDE/>
              <w:autoSpaceDN/>
              <w:bidi w:val="0"/>
              <w:adjustRightInd/>
              <w:spacing w:line="240" w:lineRule="auto"/>
              <w:ind w:left="0" w:leftChars="0" w:firstLine="0" w:firstLineChars="0"/>
              <w:jc w:val="both"/>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单面，4m*50m</w:t>
            </w:r>
          </w:p>
        </w:tc>
        <w:tc>
          <w:tcPr>
            <w:tcW w:w="1005" w:type="dxa"/>
            <w:tcBorders>
              <w:top w:val="nil"/>
              <w:left w:val="nil"/>
              <w:bottom w:val="single" w:color="auto" w:sz="4" w:space="0"/>
              <w:right w:val="single" w:color="auto" w:sz="4" w:space="0"/>
            </w:tcBorders>
            <w:shd w:val="clear" w:color="auto" w:fill="auto"/>
            <w:noWrap/>
            <w:vAlign w:val="center"/>
          </w:tcPr>
          <w:p w14:paraId="6B490B0A">
            <w:pPr>
              <w:keepNext w:val="0"/>
              <w:keepLines w:val="0"/>
              <w:pageBreakBefore w:val="0"/>
              <w:widowControl/>
              <w:suppressLineNumbers w:val="0"/>
              <w:kinsoku/>
              <w:wordWrap/>
              <w:overflowPunct/>
              <w:topLinePunct w:val="0"/>
              <w:autoSpaceDE/>
              <w:autoSpaceDN/>
              <w:bidi w:val="0"/>
              <w:adjustRightInd/>
              <w:spacing w:line="240" w:lineRule="auto"/>
              <w:ind w:left="0" w:leftChars="0" w:firstLine="0" w:firstLineChars="0"/>
              <w:jc w:val="center"/>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i w:val="0"/>
                <w:iCs w:val="0"/>
                <w:color w:val="000000"/>
                <w:kern w:val="0"/>
                <w:sz w:val="24"/>
                <w:szCs w:val="24"/>
                <w:u w:val="none"/>
                <w:lang w:val="en-US" w:eastAsia="zh-CN" w:bidi="ar"/>
              </w:rPr>
              <w:t>扎</w:t>
            </w:r>
          </w:p>
        </w:tc>
        <w:tc>
          <w:tcPr>
            <w:tcW w:w="1080" w:type="dxa"/>
            <w:tcBorders>
              <w:top w:val="nil"/>
              <w:left w:val="nil"/>
              <w:bottom w:val="single" w:color="auto" w:sz="4" w:space="0"/>
              <w:right w:val="single" w:color="auto" w:sz="4" w:space="0"/>
            </w:tcBorders>
            <w:shd w:val="clear" w:color="auto" w:fill="auto"/>
            <w:noWrap/>
            <w:vAlign w:val="center"/>
          </w:tcPr>
          <w:p w14:paraId="352F9051">
            <w:pPr>
              <w:keepNext w:val="0"/>
              <w:keepLines w:val="0"/>
              <w:pageBreakBefore w:val="0"/>
              <w:widowControl/>
              <w:suppressLineNumbers w:val="0"/>
              <w:kinsoku/>
              <w:wordWrap/>
              <w:overflowPunct/>
              <w:topLinePunct w:val="0"/>
              <w:autoSpaceDE/>
              <w:autoSpaceDN/>
              <w:bidi w:val="0"/>
              <w:adjustRightInd/>
              <w:spacing w:line="240" w:lineRule="auto"/>
              <w:ind w:left="0" w:leftChars="0" w:firstLine="0" w:firstLineChars="0"/>
              <w:jc w:val="center"/>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i w:val="0"/>
                <w:iCs w:val="0"/>
                <w:color w:val="000000"/>
                <w:kern w:val="0"/>
                <w:sz w:val="24"/>
                <w:szCs w:val="24"/>
                <w:u w:val="none"/>
                <w:lang w:val="en-US" w:eastAsia="zh-CN" w:bidi="ar"/>
              </w:rPr>
              <w:t>3</w:t>
            </w:r>
          </w:p>
        </w:tc>
        <w:tc>
          <w:tcPr>
            <w:tcW w:w="1692" w:type="dxa"/>
            <w:tcBorders>
              <w:top w:val="nil"/>
              <w:left w:val="nil"/>
              <w:bottom w:val="single" w:color="auto" w:sz="4" w:space="0"/>
              <w:right w:val="single" w:color="auto" w:sz="4" w:space="0"/>
            </w:tcBorders>
            <w:shd w:val="clear" w:color="auto" w:fill="auto"/>
            <w:noWrap/>
            <w:vAlign w:val="center"/>
          </w:tcPr>
          <w:p w14:paraId="3410B247">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仿宋_GB2312" w:hAnsi="仿宋_GB2312" w:eastAsia="仿宋_GB2312" w:cs="仿宋_GB2312"/>
                <w:color w:val="000000"/>
                <w:kern w:val="0"/>
                <w:sz w:val="24"/>
                <w:szCs w:val="24"/>
              </w:rPr>
            </w:pPr>
          </w:p>
        </w:tc>
        <w:tc>
          <w:tcPr>
            <w:tcW w:w="2176" w:type="dxa"/>
            <w:tcBorders>
              <w:top w:val="nil"/>
              <w:left w:val="nil"/>
              <w:bottom w:val="single" w:color="auto" w:sz="4" w:space="0"/>
              <w:right w:val="single" w:color="auto" w:sz="4" w:space="0"/>
            </w:tcBorders>
            <w:shd w:val="clear" w:color="auto" w:fill="auto"/>
            <w:noWrap/>
            <w:vAlign w:val="center"/>
          </w:tcPr>
          <w:p w14:paraId="08807986">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仿宋_GB2312" w:hAnsi="仿宋_GB2312" w:eastAsia="仿宋_GB2312" w:cs="仿宋_GB2312"/>
                <w:color w:val="000000"/>
                <w:kern w:val="0"/>
                <w:sz w:val="24"/>
                <w:szCs w:val="24"/>
              </w:rPr>
            </w:pPr>
          </w:p>
        </w:tc>
        <w:tc>
          <w:tcPr>
            <w:tcW w:w="1324" w:type="dxa"/>
            <w:tcBorders>
              <w:top w:val="nil"/>
              <w:left w:val="nil"/>
              <w:bottom w:val="single" w:color="auto" w:sz="4" w:space="0"/>
              <w:right w:val="single" w:color="auto" w:sz="4" w:space="0"/>
            </w:tcBorders>
            <w:shd w:val="clear" w:color="auto" w:fill="auto"/>
            <w:noWrap/>
            <w:vAlign w:val="center"/>
          </w:tcPr>
          <w:p w14:paraId="2FBCE477">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仿宋_GB2312" w:hAnsi="仿宋_GB2312" w:eastAsia="仿宋_GB2312" w:cs="仿宋_GB2312"/>
                <w:color w:val="000000"/>
                <w:kern w:val="0"/>
                <w:sz w:val="24"/>
                <w:szCs w:val="24"/>
              </w:rPr>
            </w:pPr>
          </w:p>
        </w:tc>
      </w:tr>
      <w:tr w14:paraId="4A152E5D">
        <w:trPr>
          <w:trHeight w:val="454" w:hRule="atLeast"/>
        </w:trPr>
        <w:tc>
          <w:tcPr>
            <w:tcW w:w="3536" w:type="dxa"/>
            <w:gridSpan w:val="2"/>
            <w:tcBorders>
              <w:top w:val="nil"/>
              <w:left w:val="single" w:color="auto" w:sz="4" w:space="0"/>
              <w:bottom w:val="single" w:color="auto" w:sz="4" w:space="0"/>
              <w:right w:val="single" w:color="auto" w:sz="4" w:space="0"/>
            </w:tcBorders>
            <w:shd w:val="clear" w:color="auto" w:fill="auto"/>
            <w:noWrap/>
            <w:vAlign w:val="center"/>
          </w:tcPr>
          <w:p w14:paraId="1ADC8E5C">
            <w:pPr>
              <w:keepNext w:val="0"/>
              <w:keepLines w:val="0"/>
              <w:pageBreakBefore w:val="0"/>
              <w:widowControl/>
              <w:suppressLineNumbers w:val="0"/>
              <w:kinsoku/>
              <w:wordWrap/>
              <w:overflowPunct/>
              <w:topLinePunct w:val="0"/>
              <w:autoSpaceDE/>
              <w:autoSpaceDN/>
              <w:bidi w:val="0"/>
              <w:adjustRightInd/>
              <w:spacing w:line="240" w:lineRule="auto"/>
              <w:ind w:left="0" w:leftChars="0" w:firstLine="0" w:firstLineChars="0"/>
              <w:jc w:val="center"/>
              <w:textAlignment w:val="center"/>
              <w:rPr>
                <w:rFonts w:hint="eastAsia" w:ascii="仿宋_GB2312" w:hAnsi="仿宋_GB2312" w:eastAsia="仿宋_GB2312" w:cs="仿宋_GB2312"/>
                <w:color w:val="000000"/>
                <w:kern w:val="0"/>
                <w:sz w:val="24"/>
                <w:szCs w:val="24"/>
                <w:lang w:eastAsia="zh-CN"/>
              </w:rPr>
            </w:pPr>
            <w:r>
              <w:rPr>
                <w:rFonts w:hint="eastAsia" w:ascii="仿宋_GB2312" w:hAnsi="仿宋_GB2312" w:eastAsia="仿宋_GB2312" w:cs="仿宋_GB2312"/>
                <w:i w:val="0"/>
                <w:iCs w:val="0"/>
                <w:color w:val="000000"/>
                <w:kern w:val="0"/>
                <w:sz w:val="24"/>
                <w:szCs w:val="24"/>
                <w:u w:val="none"/>
                <w:lang w:val="en-US" w:eastAsia="zh-CN" w:bidi="ar"/>
              </w:rPr>
              <w:t>合计</w:t>
            </w:r>
          </w:p>
        </w:tc>
        <w:tc>
          <w:tcPr>
            <w:tcW w:w="2385" w:type="dxa"/>
            <w:tcBorders>
              <w:top w:val="single" w:color="auto" w:sz="4" w:space="0"/>
              <w:left w:val="nil"/>
              <w:bottom w:val="single" w:color="auto" w:sz="4" w:space="0"/>
              <w:right w:val="nil"/>
            </w:tcBorders>
            <w:shd w:val="clear" w:color="auto" w:fill="auto"/>
            <w:noWrap/>
            <w:vAlign w:val="center"/>
          </w:tcPr>
          <w:p w14:paraId="47C985BD">
            <w:pPr>
              <w:keepNext w:val="0"/>
              <w:keepLines w:val="0"/>
              <w:pageBreakBefore w:val="0"/>
              <w:widowControl/>
              <w:kinsoku/>
              <w:wordWrap/>
              <w:overflowPunct/>
              <w:topLinePunct w:val="0"/>
              <w:autoSpaceDE/>
              <w:autoSpaceDN/>
              <w:bidi w:val="0"/>
              <w:adjustRightInd/>
              <w:snapToGrid/>
              <w:spacing w:line="240" w:lineRule="auto"/>
              <w:ind w:firstLine="0" w:firstLineChars="0"/>
              <w:jc w:val="right"/>
              <w:rPr>
                <w:rFonts w:hint="eastAsia" w:ascii="仿宋_GB2312" w:hAnsi="仿宋_GB2312" w:eastAsia="仿宋_GB2312" w:cs="仿宋_GB2312"/>
                <w:color w:val="000000"/>
                <w:kern w:val="0"/>
                <w:sz w:val="24"/>
                <w:szCs w:val="24"/>
              </w:rPr>
            </w:pPr>
            <w:r>
              <w:rPr>
                <w:rFonts w:hint="eastAsia" w:ascii="仿宋_GB2312" w:hAnsi="仿宋_GB2312" w:cs="仿宋_GB2312"/>
                <w:color w:val="000000"/>
                <w:kern w:val="0"/>
                <w:sz w:val="24"/>
                <w:szCs w:val="24"/>
                <w:lang w:eastAsia="zh-CN"/>
              </w:rPr>
              <w:t>大写金额</w:t>
            </w:r>
            <w:r>
              <w:rPr>
                <w:rFonts w:hint="eastAsia" w:ascii="仿宋_GB2312" w:hAnsi="仿宋_GB2312" w:eastAsia="仿宋_GB2312" w:cs="仿宋_GB2312"/>
                <w:color w:val="000000"/>
                <w:kern w:val="0"/>
                <w:sz w:val="24"/>
                <w:szCs w:val="24"/>
              </w:rPr>
              <w:t>　</w:t>
            </w:r>
          </w:p>
        </w:tc>
        <w:tc>
          <w:tcPr>
            <w:tcW w:w="3777" w:type="dxa"/>
            <w:gridSpan w:val="3"/>
            <w:tcBorders>
              <w:top w:val="single" w:color="auto" w:sz="4" w:space="0"/>
              <w:left w:val="nil"/>
              <w:bottom w:val="single" w:color="auto" w:sz="4" w:space="0"/>
              <w:right w:val="single" w:color="auto" w:sz="4" w:space="0"/>
            </w:tcBorders>
            <w:shd w:val="clear" w:color="auto" w:fill="auto"/>
            <w:noWrap/>
            <w:vAlign w:val="center"/>
          </w:tcPr>
          <w:p w14:paraId="44564009">
            <w:pPr>
              <w:keepNext w:val="0"/>
              <w:keepLines w:val="0"/>
              <w:pageBreakBefore w:val="0"/>
              <w:widowControl/>
              <w:kinsoku/>
              <w:wordWrap/>
              <w:overflowPunct/>
              <w:topLinePunct w:val="0"/>
              <w:autoSpaceDE/>
              <w:autoSpaceDN/>
              <w:bidi w:val="0"/>
              <w:adjustRightInd/>
              <w:snapToGrid/>
              <w:spacing w:line="240" w:lineRule="auto"/>
              <w:ind w:firstLine="0" w:firstLineChars="0"/>
              <w:jc w:val="left"/>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　</w:t>
            </w:r>
            <w:r>
              <w:rPr>
                <w:rFonts w:hint="eastAsia" w:ascii="仿宋_GB2312" w:hAnsi="仿宋_GB2312" w:cs="仿宋_GB2312"/>
                <w:color w:val="000000"/>
                <w:kern w:val="0"/>
                <w:sz w:val="24"/>
                <w:szCs w:val="24"/>
                <w:lang w:eastAsia="zh-CN"/>
              </w:rPr>
              <w:t>　</w:t>
            </w:r>
          </w:p>
        </w:tc>
        <w:tc>
          <w:tcPr>
            <w:tcW w:w="2176" w:type="dxa"/>
            <w:tcBorders>
              <w:top w:val="nil"/>
              <w:left w:val="nil"/>
              <w:bottom w:val="single" w:color="auto" w:sz="4" w:space="0"/>
              <w:right w:val="single" w:color="auto" w:sz="4" w:space="0"/>
            </w:tcBorders>
            <w:shd w:val="clear" w:color="auto" w:fill="auto"/>
            <w:noWrap/>
            <w:vAlign w:val="center"/>
          </w:tcPr>
          <w:p w14:paraId="686E2F7E">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　</w:t>
            </w:r>
          </w:p>
        </w:tc>
        <w:tc>
          <w:tcPr>
            <w:tcW w:w="1324" w:type="dxa"/>
            <w:tcBorders>
              <w:top w:val="nil"/>
              <w:left w:val="nil"/>
              <w:bottom w:val="single" w:color="auto" w:sz="4" w:space="0"/>
              <w:right w:val="single" w:color="auto" w:sz="4" w:space="0"/>
            </w:tcBorders>
            <w:shd w:val="clear" w:color="auto" w:fill="auto"/>
            <w:noWrap/>
            <w:vAlign w:val="center"/>
          </w:tcPr>
          <w:p w14:paraId="160310E8">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仿宋_GB2312" w:hAnsi="仿宋_GB2312" w:eastAsia="仿宋_GB2312" w:cs="仿宋_GB2312"/>
                <w:color w:val="000000"/>
                <w:kern w:val="0"/>
                <w:sz w:val="24"/>
                <w:szCs w:val="24"/>
              </w:rPr>
            </w:pPr>
          </w:p>
        </w:tc>
      </w:tr>
    </w:tbl>
    <w:p w14:paraId="46F210D0">
      <w:pPr>
        <w:pStyle w:val="2"/>
        <w:keepNext w:val="0"/>
        <w:keepLines w:val="0"/>
        <w:pageBreakBefore w:val="0"/>
        <w:widowControl w:val="0"/>
        <w:numPr>
          <w:ilvl w:val="0"/>
          <w:numId w:val="0"/>
        </w:numPr>
        <w:kinsoku/>
        <w:wordWrap/>
        <w:overflowPunct/>
        <w:topLinePunct w:val="0"/>
        <w:autoSpaceDE/>
        <w:autoSpaceDN/>
        <w:bidi w:val="0"/>
        <w:adjustRightInd/>
        <w:snapToGrid w:val="0"/>
        <w:spacing w:after="120" w:line="300" w:lineRule="exact"/>
        <w:ind w:firstLine="1200" w:firstLineChars="500"/>
        <w:jc w:val="both"/>
        <w:textAlignment w:val="auto"/>
        <w:rPr>
          <w:rFonts w:hint="eastAsia" w:ascii="黑体" w:hAnsi="黑体" w:eastAsia="黑体" w:cs="黑体"/>
          <w:b w:val="0"/>
          <w:bCs w:val="0"/>
          <w:sz w:val="24"/>
          <w:szCs w:val="24"/>
          <w:lang w:eastAsia="zh-CN"/>
        </w:rPr>
        <w:sectPr>
          <w:headerReference r:id="rId7" w:type="first"/>
          <w:footerReference r:id="rId10" w:type="first"/>
          <w:headerReference r:id="rId5" w:type="default"/>
          <w:footerReference r:id="rId8" w:type="default"/>
          <w:headerReference r:id="rId6" w:type="even"/>
          <w:footerReference r:id="rId9" w:type="even"/>
          <w:pgSz w:w="16838" w:h="11906" w:orient="landscape"/>
          <w:pgMar w:top="1304" w:right="1985" w:bottom="1134" w:left="1871" w:header="851" w:footer="992" w:gutter="0"/>
          <w:pgBorders>
            <w:top w:val="none" w:sz="0" w:space="0"/>
            <w:left w:val="none" w:sz="0" w:space="0"/>
            <w:bottom w:val="none" w:sz="0" w:space="0"/>
            <w:right w:val="none" w:sz="0" w:space="0"/>
          </w:pgBorders>
          <w:cols w:space="0" w:num="1"/>
          <w:rtlGutter w:val="0"/>
          <w:docGrid w:type="linesAndChars" w:linePitch="312" w:charSpace="0"/>
        </w:sectPr>
      </w:pPr>
    </w:p>
    <w:p w14:paraId="54AEDDC7">
      <w:pPr>
        <w:pStyle w:val="2"/>
        <w:spacing w:after="0" w:line="560" w:lineRule="exact"/>
        <w:ind w:firstLine="0" w:firstLineChars="0"/>
        <w:jc w:val="left"/>
        <w:rPr>
          <w:rFonts w:ascii="黑体" w:hAnsi="黑体" w:eastAsia="黑体"/>
        </w:rPr>
      </w:pPr>
      <w:r>
        <w:rPr>
          <w:rFonts w:hint="eastAsia" w:ascii="黑体" w:hAnsi="黑体" w:eastAsia="黑体"/>
        </w:rPr>
        <w:t>附件二</w:t>
      </w:r>
    </w:p>
    <w:p w14:paraId="42F7ED86">
      <w:pPr>
        <w:pStyle w:val="2"/>
        <w:spacing w:after="0" w:line="560" w:lineRule="exact"/>
        <w:ind w:firstLine="0" w:firstLineChars="0"/>
        <w:jc w:val="left"/>
        <w:rPr>
          <w:rFonts w:ascii="仿宋_GB2312"/>
        </w:rPr>
      </w:pPr>
      <w:r>
        <w:rPr>
          <w:rFonts w:hint="eastAsia" w:ascii="仿宋_GB2312"/>
        </w:rPr>
        <w:t>营业执照复印件（须加盖公章）</w:t>
      </w:r>
    </w:p>
    <w:p w14:paraId="32A50AC5">
      <w:pPr>
        <w:pStyle w:val="2"/>
        <w:spacing w:after="0" w:line="560" w:lineRule="exact"/>
        <w:ind w:firstLine="0" w:firstLineChars="0"/>
        <w:jc w:val="left"/>
        <w:rPr>
          <w:rFonts w:ascii="仿宋_GB2312"/>
        </w:rPr>
      </w:pPr>
    </w:p>
    <w:p w14:paraId="0614954E">
      <w:pPr>
        <w:pStyle w:val="2"/>
        <w:spacing w:after="0" w:line="560" w:lineRule="exact"/>
        <w:ind w:firstLine="0" w:firstLineChars="0"/>
        <w:jc w:val="left"/>
        <w:rPr>
          <w:rFonts w:ascii="仿宋_GB2312"/>
        </w:rPr>
      </w:pPr>
    </w:p>
    <w:p w14:paraId="66767313">
      <w:pPr>
        <w:pStyle w:val="2"/>
        <w:spacing w:after="0" w:line="560" w:lineRule="exact"/>
        <w:ind w:firstLine="0" w:firstLineChars="0"/>
        <w:jc w:val="left"/>
        <w:rPr>
          <w:rFonts w:ascii="仿宋_GB2312"/>
        </w:rPr>
      </w:pPr>
    </w:p>
    <w:p w14:paraId="35FA909C">
      <w:pPr>
        <w:pStyle w:val="2"/>
        <w:spacing w:after="0" w:line="560" w:lineRule="exact"/>
        <w:ind w:firstLine="0" w:firstLineChars="0"/>
        <w:jc w:val="left"/>
        <w:rPr>
          <w:rFonts w:ascii="仿宋_GB2312"/>
        </w:rPr>
      </w:pPr>
    </w:p>
    <w:p w14:paraId="5EBAC1F8">
      <w:pPr>
        <w:pStyle w:val="2"/>
        <w:spacing w:after="0" w:line="560" w:lineRule="exact"/>
        <w:ind w:firstLine="0" w:firstLineChars="0"/>
        <w:jc w:val="left"/>
        <w:rPr>
          <w:rFonts w:ascii="仿宋_GB2312"/>
        </w:rPr>
      </w:pPr>
    </w:p>
    <w:p w14:paraId="5C066DD8">
      <w:pPr>
        <w:pStyle w:val="2"/>
        <w:spacing w:after="0" w:line="560" w:lineRule="exact"/>
        <w:ind w:firstLine="0" w:firstLineChars="0"/>
        <w:jc w:val="left"/>
        <w:rPr>
          <w:rFonts w:ascii="仿宋_GB2312"/>
        </w:rPr>
      </w:pPr>
    </w:p>
    <w:p w14:paraId="34F1F07E">
      <w:pPr>
        <w:pStyle w:val="2"/>
        <w:spacing w:after="0" w:line="560" w:lineRule="exact"/>
        <w:ind w:firstLine="0" w:firstLineChars="0"/>
        <w:jc w:val="left"/>
        <w:rPr>
          <w:rFonts w:ascii="仿宋_GB2312"/>
        </w:rPr>
      </w:pPr>
    </w:p>
    <w:p w14:paraId="422F23E7">
      <w:pPr>
        <w:pStyle w:val="2"/>
        <w:spacing w:after="0" w:line="560" w:lineRule="exact"/>
        <w:ind w:firstLine="0" w:firstLineChars="0"/>
        <w:jc w:val="left"/>
        <w:rPr>
          <w:rFonts w:ascii="仿宋_GB2312"/>
        </w:rPr>
      </w:pPr>
    </w:p>
    <w:p w14:paraId="5213F209">
      <w:pPr>
        <w:pStyle w:val="2"/>
        <w:spacing w:after="0" w:line="560" w:lineRule="exact"/>
        <w:ind w:firstLine="0" w:firstLineChars="0"/>
        <w:jc w:val="left"/>
        <w:rPr>
          <w:rFonts w:ascii="仿宋_GB2312"/>
        </w:rPr>
      </w:pPr>
    </w:p>
    <w:p w14:paraId="4A43A085">
      <w:pPr>
        <w:pStyle w:val="2"/>
        <w:spacing w:after="0" w:line="560" w:lineRule="exact"/>
        <w:ind w:firstLine="0" w:firstLineChars="0"/>
        <w:jc w:val="left"/>
        <w:rPr>
          <w:rFonts w:ascii="仿宋_GB2312"/>
        </w:rPr>
      </w:pPr>
    </w:p>
    <w:p w14:paraId="2E3C86D9">
      <w:pPr>
        <w:pStyle w:val="2"/>
        <w:spacing w:after="0" w:line="560" w:lineRule="exact"/>
        <w:ind w:firstLine="0" w:firstLineChars="0"/>
        <w:jc w:val="left"/>
        <w:rPr>
          <w:rFonts w:ascii="仿宋_GB2312"/>
        </w:rPr>
      </w:pPr>
    </w:p>
    <w:p w14:paraId="3AE44D4A">
      <w:pPr>
        <w:pStyle w:val="2"/>
        <w:spacing w:after="0" w:line="560" w:lineRule="exact"/>
        <w:ind w:firstLine="0" w:firstLineChars="0"/>
        <w:jc w:val="left"/>
        <w:rPr>
          <w:rFonts w:ascii="仿宋_GB2312"/>
        </w:rPr>
      </w:pPr>
    </w:p>
    <w:p w14:paraId="4FB05A89">
      <w:pPr>
        <w:pStyle w:val="2"/>
        <w:spacing w:after="0" w:line="560" w:lineRule="exact"/>
        <w:ind w:firstLine="0" w:firstLineChars="0"/>
        <w:jc w:val="left"/>
        <w:rPr>
          <w:rFonts w:ascii="仿宋_GB2312"/>
        </w:rPr>
      </w:pPr>
    </w:p>
    <w:p w14:paraId="4FEEBD59">
      <w:pPr>
        <w:pStyle w:val="2"/>
        <w:spacing w:after="0" w:line="560" w:lineRule="exact"/>
        <w:ind w:firstLine="0" w:firstLineChars="0"/>
        <w:jc w:val="left"/>
        <w:rPr>
          <w:rFonts w:ascii="仿宋_GB2312"/>
        </w:rPr>
      </w:pPr>
    </w:p>
    <w:p w14:paraId="5E1C9B7F">
      <w:pPr>
        <w:pStyle w:val="2"/>
        <w:spacing w:after="0" w:line="560" w:lineRule="exact"/>
        <w:ind w:firstLine="0" w:firstLineChars="0"/>
        <w:jc w:val="left"/>
        <w:rPr>
          <w:rFonts w:ascii="仿宋_GB2312"/>
        </w:rPr>
      </w:pPr>
    </w:p>
    <w:p w14:paraId="5FBD2E78">
      <w:pPr>
        <w:pStyle w:val="2"/>
        <w:spacing w:after="0" w:line="560" w:lineRule="exact"/>
        <w:ind w:firstLine="0" w:firstLineChars="0"/>
        <w:jc w:val="left"/>
        <w:rPr>
          <w:rFonts w:ascii="仿宋_GB2312"/>
        </w:rPr>
      </w:pPr>
    </w:p>
    <w:p w14:paraId="716E9F3A">
      <w:pPr>
        <w:pStyle w:val="2"/>
        <w:spacing w:after="0" w:line="560" w:lineRule="exact"/>
        <w:ind w:firstLine="0" w:firstLineChars="0"/>
        <w:jc w:val="left"/>
        <w:rPr>
          <w:rFonts w:ascii="仿宋_GB2312"/>
        </w:rPr>
      </w:pPr>
    </w:p>
    <w:p w14:paraId="16C4D34D">
      <w:pPr>
        <w:pStyle w:val="2"/>
        <w:spacing w:after="0" w:line="560" w:lineRule="exact"/>
        <w:ind w:firstLine="0" w:firstLineChars="0"/>
        <w:jc w:val="left"/>
        <w:rPr>
          <w:rFonts w:ascii="仿宋_GB2312"/>
        </w:rPr>
      </w:pPr>
    </w:p>
    <w:p w14:paraId="6CFF8316">
      <w:pPr>
        <w:pStyle w:val="2"/>
        <w:spacing w:after="0" w:line="560" w:lineRule="exact"/>
        <w:ind w:firstLine="0" w:firstLineChars="0"/>
        <w:jc w:val="left"/>
        <w:rPr>
          <w:rFonts w:ascii="仿宋_GB2312"/>
        </w:rPr>
      </w:pPr>
    </w:p>
    <w:p w14:paraId="212C0DC3">
      <w:pPr>
        <w:pStyle w:val="2"/>
        <w:spacing w:after="0" w:line="560" w:lineRule="exact"/>
        <w:ind w:firstLine="0" w:firstLineChars="0"/>
        <w:jc w:val="left"/>
        <w:rPr>
          <w:rFonts w:ascii="仿宋_GB2312"/>
        </w:rPr>
      </w:pPr>
    </w:p>
    <w:p w14:paraId="6CFE8166">
      <w:pPr>
        <w:pStyle w:val="2"/>
        <w:spacing w:after="0" w:line="560" w:lineRule="exact"/>
        <w:ind w:firstLine="0" w:firstLineChars="0"/>
        <w:jc w:val="left"/>
        <w:rPr>
          <w:rFonts w:ascii="仿宋_GB2312"/>
        </w:rPr>
      </w:pPr>
    </w:p>
    <w:p w14:paraId="063CA5AF">
      <w:pPr>
        <w:pStyle w:val="2"/>
        <w:spacing w:after="0" w:line="560" w:lineRule="exact"/>
        <w:ind w:firstLine="0" w:firstLineChars="0"/>
        <w:jc w:val="left"/>
        <w:rPr>
          <w:rFonts w:ascii="黑体" w:hAnsi="黑体" w:eastAsia="黑体"/>
        </w:rPr>
      </w:pPr>
      <w:r>
        <w:rPr>
          <w:rFonts w:hint="eastAsia" w:ascii="黑体" w:hAnsi="黑体" w:eastAsia="黑体"/>
        </w:rPr>
        <w:t>附件三</w:t>
      </w:r>
    </w:p>
    <w:p w14:paraId="6578DC24">
      <w:pPr>
        <w:widowControl/>
        <w:ind w:firstLine="0" w:firstLineChars="0"/>
        <w:jc w:val="center"/>
        <w:rPr>
          <w:rFonts w:ascii="方正小标宋_GBK" w:eastAsia="方正小标宋_GBK"/>
          <w:color w:val="000000"/>
          <w:kern w:val="0"/>
          <w:sz w:val="36"/>
          <w:szCs w:val="36"/>
        </w:rPr>
      </w:pPr>
      <w:bookmarkStart w:id="0" w:name="_Toc489522616"/>
      <w:bookmarkStart w:id="1" w:name="_Toc7505"/>
      <w:bookmarkStart w:id="2" w:name="_Toc487621264"/>
      <w:bookmarkStart w:id="3" w:name="_Toc4655"/>
      <w:bookmarkStart w:id="4" w:name="_Toc10375"/>
      <w:r>
        <w:rPr>
          <w:rFonts w:hint="eastAsia" w:ascii="方正小标宋_GBK" w:eastAsia="方正小标宋_GBK"/>
          <w:color w:val="000000"/>
          <w:kern w:val="0"/>
          <w:sz w:val="36"/>
          <w:szCs w:val="36"/>
        </w:rPr>
        <w:t>法人授权委托书</w:t>
      </w:r>
      <w:bookmarkEnd w:id="0"/>
      <w:bookmarkEnd w:id="1"/>
      <w:bookmarkEnd w:id="2"/>
      <w:bookmarkEnd w:id="3"/>
      <w:bookmarkEnd w:id="4"/>
    </w:p>
    <w:p w14:paraId="4757DAB6">
      <w:pPr>
        <w:widowControl/>
        <w:spacing w:line="460" w:lineRule="exact"/>
        <w:ind w:firstLine="0" w:firstLineChars="0"/>
        <w:jc w:val="left"/>
        <w:rPr>
          <w:rFonts w:ascii="仿宋_GB2312" w:hAnsi="宋体"/>
          <w:color w:val="000000"/>
          <w:kern w:val="0"/>
          <w:sz w:val="28"/>
          <w:szCs w:val="28"/>
        </w:rPr>
      </w:pPr>
      <w:r>
        <w:rPr>
          <w:rFonts w:hint="eastAsia" w:ascii="仿宋_GB2312" w:hAnsi="宋体"/>
          <w:color w:val="000000"/>
          <w:kern w:val="0"/>
          <w:sz w:val="28"/>
          <w:szCs w:val="28"/>
        </w:rPr>
        <w:t>致</w:t>
      </w:r>
      <w:r>
        <w:rPr>
          <w:rFonts w:ascii="仿宋_GB2312" w:hAnsi="宋体"/>
          <w:color w:val="000000"/>
          <w:kern w:val="0"/>
          <w:sz w:val="28"/>
          <w:szCs w:val="28"/>
        </w:rPr>
        <w:t>:</w:t>
      </w:r>
      <w:r>
        <w:rPr>
          <w:rFonts w:hint="eastAsia" w:ascii="仿宋_GB2312" w:hAnsi="宋体"/>
          <w:color w:val="000000"/>
          <w:kern w:val="0"/>
          <w:sz w:val="28"/>
          <w:szCs w:val="28"/>
        </w:rPr>
        <w:t>中共海南省委党校</w:t>
      </w:r>
    </w:p>
    <w:p w14:paraId="42E89445">
      <w:pPr>
        <w:widowControl/>
        <w:spacing w:line="460" w:lineRule="exact"/>
        <w:ind w:firstLine="0" w:firstLineChars="0"/>
        <w:jc w:val="left"/>
        <w:rPr>
          <w:rFonts w:ascii="仿宋_GB2312" w:hAnsi="宋体"/>
          <w:color w:val="000000"/>
          <w:kern w:val="0"/>
          <w:sz w:val="28"/>
          <w:szCs w:val="28"/>
        </w:rPr>
      </w:pPr>
      <w:r>
        <w:rPr>
          <w:rFonts w:hint="eastAsia" w:ascii="仿宋_GB2312" w:hAnsi="宋体"/>
          <w:color w:val="000000"/>
          <w:kern w:val="0"/>
          <w:sz w:val="28"/>
          <w:szCs w:val="28"/>
        </w:rPr>
        <w:t xml:space="preserve">    本授权书声明：</w:t>
      </w:r>
    </w:p>
    <w:p w14:paraId="1A4AF7BE">
      <w:pPr>
        <w:widowControl/>
        <w:spacing w:line="460" w:lineRule="exact"/>
        <w:ind w:firstLine="560"/>
        <w:jc w:val="left"/>
        <w:rPr>
          <w:rFonts w:ascii="仿宋_GB2312" w:hAnsi="宋体"/>
          <w:color w:val="000000"/>
          <w:kern w:val="0"/>
          <w:sz w:val="28"/>
          <w:szCs w:val="28"/>
        </w:rPr>
      </w:pPr>
      <w:r>
        <w:rPr>
          <w:rFonts w:hint="eastAsia" w:ascii="仿宋_GB2312" w:hAnsi="宋体"/>
          <w:color w:val="000000"/>
          <w:kern w:val="0"/>
          <w:sz w:val="28"/>
          <w:szCs w:val="28"/>
        </w:rPr>
        <w:t>委托人：</w:t>
      </w:r>
      <w:r>
        <w:rPr>
          <w:rFonts w:hint="eastAsia" w:ascii="仿宋_GB2312" w:hAnsi="宋体"/>
          <w:color w:val="000000"/>
          <w:kern w:val="0"/>
          <w:sz w:val="28"/>
          <w:szCs w:val="28"/>
          <w:u w:val="single"/>
        </w:rPr>
        <w:t xml:space="preserve">                  </w:t>
      </w:r>
    </w:p>
    <w:p w14:paraId="3A2F7DE6">
      <w:pPr>
        <w:widowControl/>
        <w:spacing w:line="460" w:lineRule="exact"/>
        <w:ind w:firstLine="560"/>
        <w:jc w:val="left"/>
        <w:rPr>
          <w:rFonts w:ascii="仿宋_GB2312" w:hAnsi="宋体"/>
          <w:color w:val="000000"/>
          <w:kern w:val="0"/>
          <w:sz w:val="28"/>
          <w:szCs w:val="28"/>
          <w:u w:val="single"/>
        </w:rPr>
      </w:pPr>
      <w:r>
        <w:rPr>
          <w:rFonts w:hint="eastAsia" w:ascii="仿宋_GB2312" w:hAnsi="宋体"/>
          <w:color w:val="000000"/>
          <w:kern w:val="0"/>
          <w:sz w:val="28"/>
          <w:szCs w:val="28"/>
        </w:rPr>
        <w:t>地址：</w:t>
      </w:r>
      <w:r>
        <w:rPr>
          <w:rFonts w:hint="eastAsia" w:ascii="仿宋_GB2312" w:hAnsi="宋体"/>
          <w:color w:val="000000"/>
          <w:kern w:val="0"/>
          <w:sz w:val="28"/>
          <w:szCs w:val="28"/>
          <w:u w:val="single"/>
        </w:rPr>
        <w:t xml:space="preserve">                    </w:t>
      </w:r>
    </w:p>
    <w:p w14:paraId="483C2230">
      <w:pPr>
        <w:widowControl/>
        <w:spacing w:line="460" w:lineRule="exact"/>
        <w:ind w:firstLine="560"/>
        <w:jc w:val="left"/>
        <w:rPr>
          <w:rFonts w:ascii="仿宋_GB2312" w:hAnsi="宋体"/>
          <w:color w:val="000000"/>
          <w:kern w:val="0"/>
          <w:sz w:val="28"/>
          <w:szCs w:val="28"/>
        </w:rPr>
      </w:pPr>
      <w:r>
        <w:rPr>
          <w:rFonts w:hint="eastAsia" w:ascii="仿宋_GB2312" w:hAnsi="宋体"/>
          <w:color w:val="000000"/>
          <w:kern w:val="0"/>
          <w:sz w:val="28"/>
          <w:szCs w:val="28"/>
        </w:rPr>
        <w:t>法定代表人：</w:t>
      </w:r>
      <w:r>
        <w:rPr>
          <w:rFonts w:hint="eastAsia" w:ascii="仿宋_GB2312" w:hAnsi="宋体"/>
          <w:color w:val="000000"/>
          <w:kern w:val="0"/>
          <w:sz w:val="28"/>
          <w:szCs w:val="28"/>
          <w:u w:val="single"/>
        </w:rPr>
        <w:t xml:space="preserve">              </w:t>
      </w:r>
      <w:r>
        <w:rPr>
          <w:rFonts w:ascii="仿宋_GB2312" w:hAnsi="宋体"/>
          <w:color w:val="000000"/>
          <w:kern w:val="0"/>
          <w:sz w:val="28"/>
          <w:szCs w:val="28"/>
        </w:rPr>
        <w:t xml:space="preserve">     身份证号：</w:t>
      </w:r>
      <w:r>
        <w:rPr>
          <w:rFonts w:hint="eastAsia" w:ascii="仿宋_GB2312" w:hAnsi="宋体"/>
          <w:color w:val="000000"/>
          <w:kern w:val="0"/>
          <w:sz w:val="28"/>
          <w:szCs w:val="28"/>
          <w:u w:val="single"/>
        </w:rPr>
        <w:t xml:space="preserve">              </w:t>
      </w:r>
    </w:p>
    <w:p w14:paraId="3295ACE8">
      <w:pPr>
        <w:widowControl/>
        <w:spacing w:line="460" w:lineRule="exact"/>
        <w:ind w:firstLine="560"/>
        <w:jc w:val="left"/>
        <w:rPr>
          <w:rFonts w:ascii="仿宋_GB2312" w:hAnsi="宋体"/>
          <w:color w:val="000000"/>
          <w:kern w:val="0"/>
          <w:sz w:val="28"/>
          <w:szCs w:val="28"/>
        </w:rPr>
      </w:pPr>
      <w:r>
        <w:rPr>
          <w:rFonts w:hint="eastAsia" w:ascii="仿宋_GB2312" w:hAnsi="宋体"/>
          <w:color w:val="000000"/>
          <w:kern w:val="0"/>
          <w:sz w:val="28"/>
          <w:szCs w:val="28"/>
        </w:rPr>
        <w:t>受托人：</w:t>
      </w:r>
      <w:r>
        <w:rPr>
          <w:rFonts w:hint="eastAsia" w:ascii="仿宋_GB2312" w:hAnsi="宋体"/>
          <w:color w:val="000000"/>
          <w:kern w:val="0"/>
          <w:sz w:val="28"/>
          <w:szCs w:val="28"/>
          <w:u w:val="single"/>
        </w:rPr>
        <w:t xml:space="preserve">                  </w:t>
      </w:r>
      <w:r>
        <w:rPr>
          <w:rFonts w:hint="eastAsia" w:ascii="仿宋_GB2312" w:hAnsi="宋体"/>
          <w:color w:val="000000"/>
          <w:kern w:val="0"/>
          <w:sz w:val="28"/>
          <w:szCs w:val="28"/>
        </w:rPr>
        <w:t xml:space="preserve"> </w:t>
      </w:r>
      <w:r>
        <w:rPr>
          <w:rFonts w:ascii="仿宋_GB2312" w:hAnsi="宋体"/>
          <w:color w:val="000000"/>
          <w:kern w:val="0"/>
          <w:sz w:val="28"/>
          <w:szCs w:val="28"/>
        </w:rPr>
        <w:t xml:space="preserve">    身份证号：</w:t>
      </w:r>
      <w:r>
        <w:rPr>
          <w:rFonts w:hint="eastAsia" w:ascii="仿宋_GB2312" w:hAnsi="宋体"/>
          <w:color w:val="000000"/>
          <w:kern w:val="0"/>
          <w:sz w:val="28"/>
          <w:szCs w:val="28"/>
          <w:u w:val="single"/>
        </w:rPr>
        <w:t xml:space="preserve">              </w:t>
      </w:r>
    </w:p>
    <w:p w14:paraId="28E4E8E6">
      <w:pPr>
        <w:widowControl/>
        <w:spacing w:line="460" w:lineRule="exact"/>
        <w:ind w:firstLine="560"/>
        <w:jc w:val="left"/>
        <w:rPr>
          <w:rFonts w:ascii="仿宋_GB2312" w:hAnsi="宋体"/>
          <w:color w:val="000000"/>
          <w:kern w:val="0"/>
          <w:sz w:val="28"/>
          <w:szCs w:val="28"/>
        </w:rPr>
      </w:pPr>
      <w:r>
        <w:rPr>
          <w:rFonts w:hint="eastAsia" w:ascii="仿宋_GB2312" w:hAnsi="宋体"/>
          <w:color w:val="000000"/>
          <w:kern w:val="0"/>
          <w:sz w:val="28"/>
          <w:szCs w:val="28"/>
        </w:rPr>
        <w:t>所在单位：</w:t>
      </w:r>
      <w:r>
        <w:rPr>
          <w:rFonts w:ascii="仿宋_GB2312" w:hAnsi="宋体"/>
          <w:color w:val="000000"/>
          <w:kern w:val="0"/>
          <w:sz w:val="28"/>
          <w:szCs w:val="28"/>
          <w:u w:val="single"/>
        </w:rPr>
        <w:t xml:space="preserve">  </w:t>
      </w:r>
      <w:r>
        <w:rPr>
          <w:rFonts w:hint="eastAsia" w:ascii="仿宋_GB2312" w:hAnsi="宋体"/>
          <w:color w:val="000000"/>
          <w:kern w:val="0"/>
          <w:sz w:val="28"/>
          <w:szCs w:val="28"/>
          <w:u w:val="single"/>
        </w:rPr>
        <w:t xml:space="preserve">              </w:t>
      </w:r>
      <w:r>
        <w:rPr>
          <w:rFonts w:hint="eastAsia" w:ascii="仿宋_GB2312" w:hAnsi="宋体"/>
          <w:color w:val="000000"/>
          <w:kern w:val="0"/>
          <w:sz w:val="28"/>
          <w:szCs w:val="28"/>
        </w:rPr>
        <w:t xml:space="preserve">     职务：</w:t>
      </w:r>
      <w:r>
        <w:rPr>
          <w:rFonts w:hint="eastAsia" w:ascii="仿宋_GB2312" w:hAnsi="宋体"/>
          <w:color w:val="000000"/>
          <w:kern w:val="0"/>
          <w:sz w:val="28"/>
          <w:szCs w:val="28"/>
          <w:u w:val="single"/>
        </w:rPr>
        <w:t xml:space="preserve">                  </w:t>
      </w:r>
    </w:p>
    <w:p w14:paraId="268469A7">
      <w:pPr>
        <w:widowControl/>
        <w:spacing w:line="460" w:lineRule="exact"/>
        <w:ind w:firstLine="560"/>
        <w:jc w:val="left"/>
        <w:rPr>
          <w:rFonts w:ascii="仿宋_GB2312" w:hAnsi="宋体"/>
          <w:color w:val="000000"/>
          <w:kern w:val="0"/>
          <w:sz w:val="28"/>
          <w:szCs w:val="28"/>
        </w:rPr>
      </w:pPr>
      <w:r>
        <w:rPr>
          <w:rFonts w:hint="eastAsia" w:ascii="仿宋_GB2312" w:hAnsi="宋体"/>
          <w:color w:val="000000"/>
          <w:kern w:val="0"/>
          <w:sz w:val="28"/>
          <w:szCs w:val="28"/>
        </w:rPr>
        <w:t>联系方式：</w:t>
      </w:r>
      <w:r>
        <w:rPr>
          <w:rFonts w:hint="eastAsia" w:ascii="仿宋_GB2312" w:hAnsi="宋体"/>
          <w:color w:val="000000"/>
          <w:kern w:val="0"/>
          <w:sz w:val="28"/>
          <w:szCs w:val="28"/>
          <w:u w:val="single"/>
        </w:rPr>
        <w:t xml:space="preserve">                </w:t>
      </w:r>
    </w:p>
    <w:p w14:paraId="6ABBD65C">
      <w:pPr>
        <w:widowControl/>
        <w:spacing w:line="460" w:lineRule="exact"/>
        <w:ind w:firstLine="560"/>
        <w:jc w:val="left"/>
        <w:rPr>
          <w:rFonts w:ascii="仿宋_GB2312" w:hAnsi="宋体"/>
          <w:color w:val="000000"/>
          <w:kern w:val="0"/>
          <w:sz w:val="28"/>
          <w:szCs w:val="28"/>
        </w:rPr>
      </w:pPr>
      <w:r>
        <w:rPr>
          <w:rFonts w:hint="eastAsia" w:ascii="仿宋_GB2312" w:hAnsi="宋体"/>
          <w:color w:val="000000"/>
          <w:kern w:val="0"/>
          <w:sz w:val="28"/>
          <w:szCs w:val="28"/>
        </w:rPr>
        <w:t>兹委托受托人合法地代表我单位参加中共海南省委党校组织的</w:t>
      </w:r>
      <w:r>
        <w:rPr>
          <w:rFonts w:ascii="仿宋_GB2312" w:hAnsi="宋体"/>
          <w:color w:val="000000"/>
          <w:kern w:val="0"/>
          <w:sz w:val="28"/>
          <w:szCs w:val="28"/>
          <w:u w:val="single"/>
        </w:rPr>
        <w:t xml:space="preserve">      </w:t>
      </w:r>
      <w:r>
        <w:rPr>
          <w:rFonts w:hint="eastAsia" w:ascii="仿宋_GB2312" w:hAnsi="宋体"/>
          <w:color w:val="000000"/>
          <w:kern w:val="0"/>
          <w:sz w:val="28"/>
          <w:szCs w:val="28"/>
        </w:rPr>
        <w:t>项目采购活动，受托人有权在该投标活动中办理以下事宜：</w:t>
      </w:r>
    </w:p>
    <w:p w14:paraId="639E8C66">
      <w:pPr>
        <w:widowControl/>
        <w:spacing w:line="460" w:lineRule="exact"/>
        <w:ind w:firstLine="560"/>
        <w:jc w:val="left"/>
        <w:rPr>
          <w:rFonts w:ascii="仿宋_GB2312" w:hAnsi="宋体"/>
          <w:color w:val="000000"/>
          <w:kern w:val="0"/>
          <w:sz w:val="28"/>
          <w:szCs w:val="28"/>
        </w:rPr>
      </w:pPr>
      <w:r>
        <w:rPr>
          <w:rFonts w:ascii="仿宋_GB2312" w:hAnsi="宋体"/>
          <w:color w:val="000000"/>
          <w:kern w:val="0"/>
          <w:sz w:val="28"/>
          <w:szCs w:val="28"/>
        </w:rPr>
        <w:t>1</w:t>
      </w:r>
      <w:r>
        <w:rPr>
          <w:rFonts w:hint="eastAsia" w:ascii="仿宋_GB2312" w:hAnsi="宋体"/>
          <w:color w:val="000000"/>
          <w:kern w:val="0"/>
          <w:sz w:val="28"/>
          <w:szCs w:val="28"/>
        </w:rPr>
        <w:t>、以我单位的名义签署投标书和报价文件；</w:t>
      </w:r>
    </w:p>
    <w:p w14:paraId="20692FE8">
      <w:pPr>
        <w:widowControl/>
        <w:spacing w:line="460" w:lineRule="exact"/>
        <w:ind w:firstLine="560"/>
        <w:jc w:val="left"/>
        <w:rPr>
          <w:rFonts w:ascii="仿宋_GB2312" w:hAnsi="宋体"/>
          <w:color w:val="000000"/>
          <w:kern w:val="0"/>
          <w:sz w:val="28"/>
          <w:szCs w:val="28"/>
        </w:rPr>
      </w:pPr>
      <w:r>
        <w:rPr>
          <w:rFonts w:ascii="仿宋_GB2312" w:hAnsi="宋体"/>
          <w:color w:val="000000"/>
          <w:kern w:val="0"/>
          <w:sz w:val="28"/>
          <w:szCs w:val="28"/>
        </w:rPr>
        <w:t>2</w:t>
      </w:r>
      <w:r>
        <w:rPr>
          <w:rFonts w:hint="eastAsia" w:ascii="仿宋_GB2312" w:hAnsi="宋体"/>
          <w:color w:val="000000"/>
          <w:kern w:val="0"/>
          <w:sz w:val="28"/>
          <w:szCs w:val="28"/>
        </w:rPr>
        <w:t>、参加开标评标会议；</w:t>
      </w:r>
    </w:p>
    <w:p w14:paraId="5E15E3F3">
      <w:pPr>
        <w:widowControl/>
        <w:spacing w:line="460" w:lineRule="exact"/>
        <w:ind w:firstLine="560"/>
        <w:jc w:val="left"/>
        <w:rPr>
          <w:rFonts w:ascii="仿宋_GB2312" w:hAnsi="宋体"/>
          <w:color w:val="000000"/>
          <w:kern w:val="0"/>
          <w:sz w:val="28"/>
          <w:szCs w:val="28"/>
        </w:rPr>
      </w:pPr>
      <w:r>
        <w:rPr>
          <w:rFonts w:ascii="仿宋_GB2312" w:hAnsi="宋体"/>
          <w:color w:val="000000"/>
          <w:kern w:val="0"/>
          <w:sz w:val="28"/>
          <w:szCs w:val="28"/>
        </w:rPr>
        <w:t>3</w:t>
      </w:r>
      <w:r>
        <w:rPr>
          <w:rFonts w:hint="eastAsia" w:ascii="仿宋_GB2312" w:hAnsi="宋体"/>
          <w:color w:val="000000"/>
          <w:kern w:val="0"/>
          <w:sz w:val="28"/>
          <w:szCs w:val="28"/>
        </w:rPr>
        <w:t>、向评审小组及采购人澄清、解释报价文件中的疑问；</w:t>
      </w:r>
    </w:p>
    <w:p w14:paraId="7A03DC5D">
      <w:pPr>
        <w:widowControl/>
        <w:spacing w:line="460" w:lineRule="exact"/>
        <w:ind w:firstLine="560"/>
        <w:jc w:val="left"/>
        <w:rPr>
          <w:rFonts w:ascii="仿宋_GB2312" w:hAnsi="宋体"/>
          <w:color w:val="000000"/>
          <w:kern w:val="0"/>
          <w:sz w:val="28"/>
          <w:szCs w:val="28"/>
        </w:rPr>
      </w:pPr>
      <w:r>
        <w:rPr>
          <w:rFonts w:ascii="仿宋_GB2312" w:hAnsi="宋体"/>
          <w:color w:val="000000"/>
          <w:kern w:val="0"/>
          <w:sz w:val="28"/>
          <w:szCs w:val="28"/>
        </w:rPr>
        <w:t>4</w:t>
      </w:r>
      <w:r>
        <w:rPr>
          <w:rFonts w:hint="eastAsia" w:ascii="仿宋_GB2312" w:hAnsi="宋体"/>
          <w:color w:val="000000"/>
          <w:kern w:val="0"/>
          <w:sz w:val="28"/>
          <w:szCs w:val="28"/>
        </w:rPr>
        <w:t>、签订合同书并执行一切与本项目有关的事项。</w:t>
      </w:r>
    </w:p>
    <w:p w14:paraId="580BEECA">
      <w:pPr>
        <w:widowControl/>
        <w:spacing w:line="460" w:lineRule="exact"/>
        <w:ind w:firstLine="560"/>
        <w:jc w:val="left"/>
        <w:rPr>
          <w:rFonts w:ascii="仿宋_GB2312" w:hAnsi="宋体"/>
          <w:color w:val="000000"/>
          <w:kern w:val="0"/>
          <w:sz w:val="28"/>
          <w:szCs w:val="28"/>
        </w:rPr>
      </w:pPr>
      <w:r>
        <w:rPr>
          <w:rFonts w:hint="eastAsia" w:ascii="仿宋_GB2312" w:hAnsi="宋体"/>
          <w:color w:val="000000"/>
          <w:kern w:val="0"/>
          <w:sz w:val="28"/>
          <w:szCs w:val="28"/>
        </w:rPr>
        <w:t>受托人在办理上述事宜过程中以其自己的名义所签署的所有文件我均予以承认。受托人无转委托权。</w:t>
      </w:r>
    </w:p>
    <w:p w14:paraId="061D92FD">
      <w:pPr>
        <w:widowControl/>
        <w:spacing w:line="460" w:lineRule="exact"/>
        <w:ind w:firstLine="560"/>
        <w:jc w:val="left"/>
        <w:rPr>
          <w:rFonts w:ascii="仿宋_GB2312" w:hAnsi="宋体"/>
          <w:color w:val="000000"/>
          <w:kern w:val="0"/>
          <w:sz w:val="28"/>
          <w:szCs w:val="28"/>
        </w:rPr>
      </w:pPr>
      <w:r>
        <w:rPr>
          <w:rFonts w:hint="eastAsia" w:ascii="仿宋_GB2312" w:hAnsi="宋体"/>
          <w:color w:val="000000"/>
          <w:kern w:val="0"/>
          <w:sz w:val="28"/>
          <w:szCs w:val="28"/>
        </w:rPr>
        <w:t>委托期限：至上述事宜处理完毕止。</w:t>
      </w:r>
    </w:p>
    <w:p w14:paraId="26B1668A">
      <w:pPr>
        <w:widowControl/>
        <w:spacing w:line="460" w:lineRule="exact"/>
        <w:ind w:firstLine="560"/>
        <w:jc w:val="left"/>
        <w:rPr>
          <w:rFonts w:ascii="仿宋_GB2312" w:hAnsi="宋体"/>
          <w:color w:val="000000"/>
          <w:kern w:val="0"/>
          <w:sz w:val="28"/>
          <w:szCs w:val="28"/>
        </w:rPr>
      </w:pPr>
      <w:r>
        <w:rPr>
          <w:rFonts w:hint="eastAsia" w:ascii="仿宋_GB2312" w:hAnsi="宋体"/>
          <w:color w:val="000000"/>
          <w:kern w:val="0"/>
          <w:sz w:val="28"/>
          <w:szCs w:val="28"/>
        </w:rPr>
        <w:t>附</w:t>
      </w:r>
      <w:r>
        <w:rPr>
          <w:rFonts w:ascii="仿宋_GB2312" w:hAnsi="宋体"/>
          <w:color w:val="000000"/>
          <w:kern w:val="0"/>
          <w:sz w:val="28"/>
          <w:szCs w:val="28"/>
        </w:rPr>
        <w:t>:法定代表人及授权委托人身份证复印件</w:t>
      </w:r>
    </w:p>
    <w:p w14:paraId="6384367D">
      <w:pPr>
        <w:widowControl/>
        <w:spacing w:line="460" w:lineRule="exact"/>
        <w:ind w:firstLine="480"/>
        <w:jc w:val="left"/>
        <w:rPr>
          <w:rFonts w:ascii="宋体" w:eastAsia="宋体"/>
          <w:color w:val="000000"/>
          <w:kern w:val="0"/>
          <w:sz w:val="24"/>
        </w:rPr>
      </w:pPr>
    </w:p>
    <w:p w14:paraId="3F2708F9">
      <w:pPr>
        <w:widowControl/>
        <w:spacing w:line="460" w:lineRule="exact"/>
        <w:ind w:firstLine="560"/>
        <w:jc w:val="left"/>
        <w:rPr>
          <w:rFonts w:ascii="仿宋_GB2312" w:hAnsi="宋体"/>
          <w:color w:val="000000"/>
          <w:kern w:val="0"/>
          <w:sz w:val="28"/>
          <w:szCs w:val="28"/>
        </w:rPr>
      </w:pPr>
      <w:r>
        <w:rPr>
          <w:rFonts w:hint="eastAsia" w:ascii="仿宋_GB2312" w:hAnsi="宋体"/>
          <w:color w:val="000000"/>
          <w:kern w:val="0"/>
          <w:sz w:val="28"/>
          <w:szCs w:val="28"/>
        </w:rPr>
        <w:t xml:space="preserve">    委托单位</w:t>
      </w:r>
      <w:r>
        <w:rPr>
          <w:rFonts w:ascii="仿宋_GB2312" w:hAnsi="宋体"/>
          <w:color w:val="000000"/>
          <w:kern w:val="0"/>
          <w:sz w:val="28"/>
          <w:szCs w:val="28"/>
        </w:rPr>
        <w:t>:</w:t>
      </w:r>
      <w:r>
        <w:rPr>
          <w:rFonts w:hint="eastAsia" w:ascii="仿宋_GB2312" w:hAnsi="宋体"/>
          <w:color w:val="000000"/>
          <w:kern w:val="0"/>
          <w:sz w:val="28"/>
          <w:szCs w:val="28"/>
          <w:u w:val="single"/>
        </w:rPr>
        <w:t>（公章）</w:t>
      </w:r>
    </w:p>
    <w:p w14:paraId="7DE7BEED">
      <w:pPr>
        <w:widowControl/>
        <w:spacing w:line="460" w:lineRule="exact"/>
        <w:ind w:firstLine="560"/>
        <w:jc w:val="left"/>
        <w:rPr>
          <w:rFonts w:ascii="仿宋_GB2312" w:hAnsi="宋体"/>
          <w:color w:val="000000"/>
          <w:kern w:val="0"/>
          <w:sz w:val="28"/>
          <w:szCs w:val="28"/>
        </w:rPr>
      </w:pPr>
    </w:p>
    <w:p w14:paraId="313CCFB9">
      <w:pPr>
        <w:widowControl/>
        <w:spacing w:line="460" w:lineRule="exact"/>
        <w:ind w:firstLine="560"/>
        <w:jc w:val="left"/>
        <w:rPr>
          <w:rFonts w:ascii="仿宋_GB2312" w:hAnsi="宋体"/>
          <w:color w:val="000000"/>
          <w:kern w:val="0"/>
          <w:sz w:val="28"/>
          <w:szCs w:val="28"/>
        </w:rPr>
      </w:pPr>
    </w:p>
    <w:p w14:paraId="1190E044">
      <w:pPr>
        <w:widowControl/>
        <w:spacing w:line="460" w:lineRule="exact"/>
        <w:ind w:firstLine="560"/>
        <w:jc w:val="left"/>
        <w:rPr>
          <w:rFonts w:ascii="仿宋_GB2312" w:hAnsi="宋体"/>
          <w:color w:val="000000"/>
          <w:kern w:val="0"/>
          <w:sz w:val="28"/>
          <w:szCs w:val="28"/>
          <w:u w:val="single"/>
        </w:rPr>
      </w:pPr>
      <w:r>
        <w:rPr>
          <w:rFonts w:hint="eastAsia" w:ascii="仿宋_GB2312" w:hAnsi="宋体"/>
          <w:color w:val="000000"/>
          <w:kern w:val="0"/>
          <w:sz w:val="28"/>
          <w:szCs w:val="28"/>
        </w:rPr>
        <w:t xml:space="preserve">    法定代表人</w:t>
      </w:r>
      <w:r>
        <w:rPr>
          <w:rFonts w:ascii="仿宋_GB2312" w:hAnsi="宋体"/>
          <w:color w:val="000000"/>
          <w:kern w:val="0"/>
          <w:sz w:val="28"/>
          <w:szCs w:val="28"/>
        </w:rPr>
        <w:t>:</w:t>
      </w:r>
      <w:r>
        <w:rPr>
          <w:rFonts w:hint="eastAsia" w:ascii="仿宋_GB2312" w:hAnsi="宋体"/>
          <w:color w:val="000000"/>
          <w:kern w:val="0"/>
          <w:sz w:val="28"/>
          <w:szCs w:val="28"/>
          <w:u w:val="single"/>
        </w:rPr>
        <w:t>（签名）</w:t>
      </w:r>
    </w:p>
    <w:p w14:paraId="4ADC7C57">
      <w:pPr>
        <w:widowControl/>
        <w:spacing w:line="460" w:lineRule="exact"/>
        <w:ind w:firstLine="560"/>
        <w:jc w:val="left"/>
        <w:rPr>
          <w:rFonts w:ascii="仿宋_GB2312" w:hAnsi="宋体"/>
          <w:color w:val="000000"/>
          <w:kern w:val="0"/>
          <w:sz w:val="28"/>
          <w:szCs w:val="28"/>
        </w:rPr>
      </w:pPr>
      <w:r>
        <w:rPr>
          <w:rFonts w:hint="eastAsia" w:ascii="仿宋_GB2312" w:hAnsi="宋体"/>
          <w:color w:val="000000"/>
          <w:kern w:val="0"/>
          <w:sz w:val="28"/>
          <w:szCs w:val="28"/>
        </w:rPr>
        <w:t xml:space="preserve">    受  托  人</w:t>
      </w:r>
      <w:r>
        <w:rPr>
          <w:rFonts w:ascii="仿宋_GB2312" w:hAnsi="宋体"/>
          <w:color w:val="000000"/>
          <w:kern w:val="0"/>
          <w:sz w:val="28"/>
          <w:szCs w:val="28"/>
        </w:rPr>
        <w:t>:</w:t>
      </w:r>
      <w:r>
        <w:rPr>
          <w:rFonts w:hint="eastAsia" w:ascii="仿宋_GB2312" w:hAnsi="宋体"/>
          <w:color w:val="000000"/>
          <w:kern w:val="0"/>
          <w:sz w:val="28"/>
          <w:szCs w:val="28"/>
          <w:u w:val="single"/>
        </w:rPr>
        <w:t>（签名）</w:t>
      </w:r>
    </w:p>
    <w:p w14:paraId="5C9F8300">
      <w:pPr>
        <w:widowControl/>
        <w:spacing w:line="460" w:lineRule="exact"/>
        <w:ind w:firstLine="560"/>
        <w:jc w:val="left"/>
        <w:rPr>
          <w:rFonts w:ascii="仿宋_GB2312" w:hAnsi="宋体"/>
          <w:color w:val="000000"/>
          <w:kern w:val="0"/>
          <w:sz w:val="28"/>
          <w:szCs w:val="28"/>
        </w:rPr>
      </w:pPr>
      <w:r>
        <w:rPr>
          <w:rFonts w:hint="eastAsia" w:ascii="仿宋_GB2312" w:hAnsi="宋体"/>
          <w:color w:val="000000"/>
          <w:kern w:val="0"/>
          <w:sz w:val="28"/>
          <w:szCs w:val="28"/>
        </w:rPr>
        <w:t xml:space="preserve">                                       年   月   日</w:t>
      </w:r>
    </w:p>
    <w:p w14:paraId="453DCAE0">
      <w:pPr>
        <w:pStyle w:val="2"/>
        <w:spacing w:after="0" w:line="560" w:lineRule="exact"/>
        <w:ind w:firstLine="0" w:firstLineChars="0"/>
        <w:jc w:val="left"/>
        <w:rPr>
          <w:rFonts w:ascii="黑体" w:hAnsi="黑体" w:eastAsia="黑体"/>
        </w:rPr>
      </w:pPr>
      <w:r>
        <w:rPr>
          <w:rFonts w:hint="eastAsia" w:ascii="黑体" w:hAnsi="黑体" w:eastAsia="黑体"/>
        </w:rPr>
        <w:t>附件四</w:t>
      </w:r>
    </w:p>
    <w:p w14:paraId="56C3BE10">
      <w:pPr>
        <w:widowControl/>
        <w:ind w:firstLine="0" w:firstLineChars="0"/>
        <w:jc w:val="center"/>
        <w:rPr>
          <w:rFonts w:ascii="方正小标宋_GBK" w:eastAsia="方正小标宋_GBK"/>
          <w:color w:val="000000"/>
          <w:kern w:val="0"/>
          <w:sz w:val="44"/>
          <w:szCs w:val="44"/>
        </w:rPr>
      </w:pPr>
      <w:r>
        <w:rPr>
          <w:rFonts w:hint="eastAsia" w:ascii="方正小标宋_GBK" w:eastAsia="方正小标宋_GBK"/>
          <w:color w:val="000000"/>
          <w:kern w:val="0"/>
          <w:sz w:val="44"/>
          <w:szCs w:val="44"/>
        </w:rPr>
        <w:t>承 诺 函</w:t>
      </w:r>
    </w:p>
    <w:p w14:paraId="7C131B42">
      <w:pPr>
        <w:pStyle w:val="2"/>
        <w:keepNext w:val="0"/>
        <w:keepLines w:val="0"/>
        <w:pageBreakBefore w:val="0"/>
        <w:widowControl w:val="0"/>
        <w:kinsoku/>
        <w:wordWrap/>
        <w:overflowPunct/>
        <w:topLinePunct w:val="0"/>
        <w:autoSpaceDE/>
        <w:autoSpaceDN/>
        <w:bidi w:val="0"/>
        <w:adjustRightInd/>
        <w:snapToGrid w:val="0"/>
        <w:spacing w:after="0" w:line="520" w:lineRule="exact"/>
        <w:ind w:firstLine="0" w:firstLineChars="0"/>
        <w:jc w:val="left"/>
        <w:textAlignment w:val="auto"/>
        <w:rPr>
          <w:rFonts w:ascii="仿宋_GB2312" w:hAnsi="宋体"/>
          <w:color w:val="000000"/>
          <w:kern w:val="0"/>
          <w:sz w:val="32"/>
          <w:szCs w:val="32"/>
        </w:rPr>
      </w:pPr>
      <w:r>
        <w:rPr>
          <w:rFonts w:hint="eastAsia" w:ascii="仿宋_GB2312" w:hAnsi="宋体"/>
          <w:color w:val="000000"/>
          <w:kern w:val="0"/>
          <w:sz w:val="32"/>
          <w:szCs w:val="32"/>
        </w:rPr>
        <w:t>致</w:t>
      </w:r>
      <w:r>
        <w:rPr>
          <w:rFonts w:ascii="仿宋_GB2312" w:hAnsi="宋体"/>
          <w:color w:val="000000"/>
          <w:kern w:val="0"/>
          <w:sz w:val="32"/>
          <w:szCs w:val="32"/>
        </w:rPr>
        <w:t>:</w:t>
      </w:r>
      <w:r>
        <w:rPr>
          <w:rFonts w:hint="eastAsia" w:ascii="仿宋_GB2312" w:hAnsi="宋体"/>
          <w:color w:val="000000"/>
          <w:kern w:val="0"/>
          <w:sz w:val="32"/>
          <w:szCs w:val="32"/>
        </w:rPr>
        <w:t>中共海南省委党校</w:t>
      </w:r>
    </w:p>
    <w:p w14:paraId="5914B068">
      <w:pPr>
        <w:pStyle w:val="2"/>
        <w:keepNext w:val="0"/>
        <w:keepLines w:val="0"/>
        <w:pageBreakBefore w:val="0"/>
        <w:widowControl w:val="0"/>
        <w:kinsoku/>
        <w:wordWrap/>
        <w:overflowPunct/>
        <w:topLinePunct w:val="0"/>
        <w:autoSpaceDE/>
        <w:autoSpaceDN/>
        <w:bidi w:val="0"/>
        <w:adjustRightInd/>
        <w:snapToGrid w:val="0"/>
        <w:spacing w:after="0" w:line="520" w:lineRule="exact"/>
        <w:ind w:firstLine="560" w:firstLineChars="0"/>
        <w:jc w:val="left"/>
        <w:textAlignment w:val="auto"/>
        <w:rPr>
          <w:rFonts w:hint="eastAsia" w:ascii="仿宋_GB2312" w:hAnsi="宋体"/>
          <w:color w:val="000000"/>
          <w:kern w:val="0"/>
          <w:sz w:val="32"/>
          <w:szCs w:val="32"/>
        </w:rPr>
      </w:pPr>
      <w:r>
        <w:rPr>
          <w:rFonts w:hint="eastAsia" w:ascii="仿宋_GB2312" w:hAnsi="宋体"/>
          <w:color w:val="000000"/>
          <w:kern w:val="0"/>
          <w:sz w:val="32"/>
          <w:szCs w:val="32"/>
        </w:rPr>
        <w:t>作为参加贵单位组织采购项目的投标人，本公司郑重承诺：</w:t>
      </w:r>
    </w:p>
    <w:p w14:paraId="06160135">
      <w:pPr>
        <w:pStyle w:val="2"/>
        <w:keepNext w:val="0"/>
        <w:keepLines w:val="0"/>
        <w:pageBreakBefore w:val="0"/>
        <w:widowControl w:val="0"/>
        <w:kinsoku/>
        <w:wordWrap/>
        <w:overflowPunct/>
        <w:topLinePunct w:val="0"/>
        <w:autoSpaceDE/>
        <w:autoSpaceDN/>
        <w:bidi w:val="0"/>
        <w:adjustRightInd/>
        <w:snapToGrid w:val="0"/>
        <w:spacing w:after="0" w:line="520" w:lineRule="exact"/>
        <w:ind w:firstLine="560" w:firstLineChars="0"/>
        <w:jc w:val="left"/>
        <w:textAlignment w:val="auto"/>
        <w:rPr>
          <w:rFonts w:ascii="仿宋_GB2312" w:hAnsi="宋体"/>
          <w:color w:val="000000"/>
          <w:kern w:val="0"/>
          <w:sz w:val="32"/>
          <w:szCs w:val="32"/>
        </w:rPr>
      </w:pPr>
      <w:r>
        <w:rPr>
          <w:rFonts w:hint="eastAsia" w:ascii="仿宋_GB2312" w:hAnsi="宋体"/>
          <w:color w:val="000000"/>
          <w:kern w:val="0"/>
          <w:sz w:val="32"/>
          <w:szCs w:val="32"/>
        </w:rPr>
        <w:t>本公司具有独立承担民事责任的能力，具有良好的商业信誉和健全的财务会计制度，具备履行合同所必需的设备和专业技术能力，具有依法缴纳税收和社会保障资金的良好记录</w:t>
      </w:r>
      <w:bookmarkStart w:id="5" w:name="OLE_LINK2"/>
      <w:bookmarkStart w:id="6" w:name="OLE_LINK1"/>
      <w:r>
        <w:rPr>
          <w:rFonts w:hint="eastAsia" w:ascii="仿宋_GB2312" w:hAnsi="宋体"/>
          <w:color w:val="000000"/>
          <w:kern w:val="0"/>
          <w:sz w:val="32"/>
          <w:szCs w:val="32"/>
        </w:rPr>
        <w:t>。</w:t>
      </w:r>
      <w:bookmarkEnd w:id="5"/>
      <w:bookmarkEnd w:id="6"/>
    </w:p>
    <w:p w14:paraId="3AC5A8DC">
      <w:pPr>
        <w:pStyle w:val="2"/>
        <w:keepNext w:val="0"/>
        <w:keepLines w:val="0"/>
        <w:pageBreakBefore w:val="0"/>
        <w:widowControl w:val="0"/>
        <w:kinsoku/>
        <w:wordWrap/>
        <w:overflowPunct/>
        <w:topLinePunct w:val="0"/>
        <w:autoSpaceDE/>
        <w:autoSpaceDN/>
        <w:bidi w:val="0"/>
        <w:adjustRightInd/>
        <w:snapToGrid w:val="0"/>
        <w:spacing w:after="0" w:line="520" w:lineRule="exact"/>
        <w:ind w:firstLine="0" w:firstLineChars="0"/>
        <w:jc w:val="left"/>
        <w:textAlignment w:val="auto"/>
        <w:rPr>
          <w:rFonts w:ascii="仿宋_GB2312" w:hAnsi="宋体"/>
          <w:color w:val="000000"/>
          <w:kern w:val="0"/>
          <w:sz w:val="32"/>
          <w:szCs w:val="32"/>
        </w:rPr>
      </w:pPr>
      <w:r>
        <w:rPr>
          <w:rFonts w:hint="eastAsia" w:ascii="仿宋_GB2312" w:hAnsi="宋体"/>
          <w:color w:val="000000"/>
          <w:kern w:val="0"/>
          <w:sz w:val="32"/>
          <w:szCs w:val="32"/>
        </w:rPr>
        <w:t xml:space="preserve">    本公司没有被列入“信用中国”网站</w:t>
      </w:r>
      <w:r>
        <w:rPr>
          <w:rFonts w:hint="eastAsia" w:ascii="仿宋_GB2312" w:hAnsi="宋体"/>
          <w:color w:val="000000"/>
          <w:kern w:val="0"/>
          <w:sz w:val="32"/>
          <w:szCs w:val="32"/>
          <w:lang w:val="en-US" w:eastAsia="zh-CN"/>
        </w:rPr>
        <w:t>(</w:t>
      </w:r>
      <w:r>
        <w:rPr>
          <w:rFonts w:hint="eastAsia" w:ascii="仿宋_GB2312" w:hAnsi="宋体"/>
          <w:color w:val="000000"/>
          <w:kern w:val="0"/>
          <w:sz w:val="32"/>
          <w:szCs w:val="32"/>
        </w:rPr>
        <w:t>www.creditchina.gov.cn）失信被执行人、重大税收违法案件当事人名单、政府采购严重违法失信行为记录名单，没有被列入“中国政府采购网”（www.ccgp.gov.cn）政府采购严重违法失信行为记录名单。</w:t>
      </w:r>
    </w:p>
    <w:p w14:paraId="438640F5">
      <w:pPr>
        <w:pStyle w:val="2"/>
        <w:keepNext w:val="0"/>
        <w:keepLines w:val="0"/>
        <w:pageBreakBefore w:val="0"/>
        <w:widowControl w:val="0"/>
        <w:kinsoku/>
        <w:wordWrap/>
        <w:overflowPunct/>
        <w:topLinePunct w:val="0"/>
        <w:autoSpaceDE/>
        <w:autoSpaceDN/>
        <w:bidi w:val="0"/>
        <w:adjustRightInd/>
        <w:snapToGrid w:val="0"/>
        <w:spacing w:after="0" w:line="520" w:lineRule="exact"/>
        <w:ind w:firstLine="0" w:firstLineChars="0"/>
        <w:jc w:val="left"/>
        <w:textAlignment w:val="auto"/>
        <w:rPr>
          <w:rFonts w:ascii="仿宋_GB2312" w:hAnsi="宋体"/>
          <w:color w:val="000000"/>
          <w:kern w:val="0"/>
          <w:sz w:val="32"/>
          <w:szCs w:val="32"/>
        </w:rPr>
      </w:pPr>
      <w:r>
        <w:rPr>
          <w:rFonts w:hint="eastAsia" w:ascii="仿宋_GB2312" w:hAnsi="宋体"/>
          <w:color w:val="000000"/>
          <w:kern w:val="0"/>
          <w:sz w:val="32"/>
          <w:szCs w:val="32"/>
        </w:rPr>
        <w:t xml:space="preserve">    本公司在近三年内的经营活动中没有违法《中国人民共和国招标投标法》、《中华人民共和国政府采购法》、《中华人民共和国政府采购法实施条例》等相关法律法规，没有重大违法记录、未被列入失信被执行人、重大税收违法案件当事人名单、政府采购严重违法失信行为记录名单。近三年内，本公司无工作人员在政府采购过程中违法违规，受到法律、纪律责任追究的情况。</w:t>
      </w:r>
    </w:p>
    <w:p w14:paraId="704E3E95">
      <w:pPr>
        <w:pStyle w:val="2"/>
        <w:keepNext w:val="0"/>
        <w:keepLines w:val="0"/>
        <w:pageBreakBefore w:val="0"/>
        <w:widowControl w:val="0"/>
        <w:kinsoku/>
        <w:wordWrap/>
        <w:overflowPunct/>
        <w:topLinePunct w:val="0"/>
        <w:autoSpaceDE/>
        <w:autoSpaceDN/>
        <w:bidi w:val="0"/>
        <w:adjustRightInd/>
        <w:snapToGrid w:val="0"/>
        <w:spacing w:after="0" w:line="520" w:lineRule="exact"/>
        <w:ind w:firstLine="0" w:firstLineChars="0"/>
        <w:jc w:val="left"/>
        <w:textAlignment w:val="auto"/>
        <w:rPr>
          <w:rFonts w:ascii="仿宋_GB2312" w:hAnsi="宋体"/>
          <w:color w:val="000000"/>
          <w:kern w:val="0"/>
          <w:sz w:val="32"/>
          <w:szCs w:val="32"/>
        </w:rPr>
      </w:pPr>
    </w:p>
    <w:p w14:paraId="28C3BE8D">
      <w:pPr>
        <w:pStyle w:val="2"/>
        <w:keepNext w:val="0"/>
        <w:keepLines w:val="0"/>
        <w:pageBreakBefore w:val="0"/>
        <w:widowControl w:val="0"/>
        <w:kinsoku/>
        <w:wordWrap/>
        <w:overflowPunct/>
        <w:topLinePunct w:val="0"/>
        <w:autoSpaceDE/>
        <w:autoSpaceDN/>
        <w:bidi w:val="0"/>
        <w:adjustRightInd/>
        <w:snapToGrid w:val="0"/>
        <w:spacing w:after="0" w:line="520" w:lineRule="exact"/>
        <w:ind w:firstLine="0" w:firstLineChars="0"/>
        <w:jc w:val="left"/>
        <w:textAlignment w:val="auto"/>
        <w:rPr>
          <w:rFonts w:ascii="仿宋_GB2312" w:hAnsi="宋体"/>
          <w:color w:val="000000"/>
          <w:kern w:val="0"/>
          <w:sz w:val="32"/>
          <w:szCs w:val="32"/>
        </w:rPr>
      </w:pPr>
      <w:r>
        <w:rPr>
          <w:rFonts w:hint="eastAsia" w:ascii="仿宋_GB2312" w:hAnsi="宋体"/>
          <w:color w:val="000000"/>
          <w:kern w:val="0"/>
          <w:sz w:val="32"/>
          <w:szCs w:val="32"/>
        </w:rPr>
        <w:t xml:space="preserve">         </w:t>
      </w:r>
      <w:r>
        <w:rPr>
          <w:rFonts w:hint="eastAsia" w:ascii="仿宋_GB2312" w:hAnsi="宋体"/>
          <w:color w:val="000000"/>
          <w:kern w:val="0"/>
          <w:sz w:val="32"/>
          <w:szCs w:val="32"/>
          <w:lang w:val="en-US" w:eastAsia="zh-CN"/>
        </w:rPr>
        <w:t xml:space="preserve">  </w:t>
      </w:r>
      <w:r>
        <w:rPr>
          <w:rFonts w:hint="eastAsia" w:ascii="仿宋_GB2312" w:hAnsi="宋体"/>
          <w:color w:val="000000"/>
          <w:kern w:val="0"/>
          <w:sz w:val="32"/>
          <w:szCs w:val="32"/>
        </w:rPr>
        <w:t xml:space="preserve">            报价单位</w:t>
      </w:r>
      <w:r>
        <w:rPr>
          <w:rFonts w:ascii="仿宋_GB2312" w:hAnsi="宋体"/>
          <w:color w:val="000000"/>
          <w:kern w:val="0"/>
          <w:sz w:val="32"/>
          <w:szCs w:val="32"/>
        </w:rPr>
        <w:t>:</w:t>
      </w:r>
      <w:r>
        <w:rPr>
          <w:rFonts w:hint="eastAsia" w:ascii="仿宋_GB2312" w:hAnsi="宋体"/>
          <w:color w:val="000000"/>
          <w:kern w:val="0"/>
          <w:sz w:val="32"/>
          <w:szCs w:val="32"/>
        </w:rPr>
        <w:t>（公章）</w:t>
      </w:r>
    </w:p>
    <w:p w14:paraId="3900050C">
      <w:pPr>
        <w:pStyle w:val="2"/>
        <w:keepNext w:val="0"/>
        <w:keepLines w:val="0"/>
        <w:pageBreakBefore w:val="0"/>
        <w:widowControl w:val="0"/>
        <w:kinsoku/>
        <w:wordWrap/>
        <w:overflowPunct/>
        <w:topLinePunct w:val="0"/>
        <w:autoSpaceDE/>
        <w:autoSpaceDN/>
        <w:bidi w:val="0"/>
        <w:adjustRightInd/>
        <w:snapToGrid w:val="0"/>
        <w:spacing w:after="0" w:line="520" w:lineRule="exact"/>
        <w:ind w:firstLine="0" w:firstLineChars="0"/>
        <w:jc w:val="left"/>
        <w:textAlignment w:val="auto"/>
        <w:rPr>
          <w:rFonts w:ascii="仿宋_GB2312" w:hAnsi="宋体"/>
          <w:color w:val="000000"/>
          <w:kern w:val="0"/>
          <w:sz w:val="32"/>
          <w:szCs w:val="32"/>
        </w:rPr>
      </w:pPr>
    </w:p>
    <w:p w14:paraId="3757F5C7">
      <w:pPr>
        <w:pStyle w:val="2"/>
        <w:keepNext w:val="0"/>
        <w:keepLines w:val="0"/>
        <w:pageBreakBefore w:val="0"/>
        <w:widowControl w:val="0"/>
        <w:kinsoku/>
        <w:wordWrap/>
        <w:overflowPunct/>
        <w:topLinePunct w:val="0"/>
        <w:autoSpaceDE/>
        <w:autoSpaceDN/>
        <w:bidi w:val="0"/>
        <w:adjustRightInd/>
        <w:snapToGrid w:val="0"/>
        <w:spacing w:after="0" w:line="520" w:lineRule="exact"/>
        <w:ind w:firstLine="0" w:firstLineChars="0"/>
        <w:jc w:val="left"/>
        <w:textAlignment w:val="auto"/>
        <w:rPr>
          <w:rFonts w:hint="eastAsia" w:ascii="仿宋_GB2312" w:hAnsi="宋体"/>
          <w:color w:val="000000"/>
          <w:kern w:val="0"/>
          <w:sz w:val="32"/>
          <w:szCs w:val="32"/>
        </w:rPr>
      </w:pPr>
      <w:r>
        <w:rPr>
          <w:rFonts w:hint="eastAsia" w:ascii="仿宋_GB2312" w:hAnsi="宋体"/>
          <w:color w:val="000000"/>
          <w:kern w:val="0"/>
          <w:sz w:val="32"/>
          <w:szCs w:val="32"/>
        </w:rPr>
        <w:t xml:space="preserve">                       法定代表人</w:t>
      </w:r>
      <w:r>
        <w:rPr>
          <w:rFonts w:ascii="仿宋_GB2312" w:hAnsi="宋体"/>
          <w:color w:val="000000"/>
          <w:kern w:val="0"/>
          <w:sz w:val="32"/>
          <w:szCs w:val="32"/>
        </w:rPr>
        <w:t>:</w:t>
      </w:r>
      <w:r>
        <w:rPr>
          <w:rFonts w:hint="eastAsia" w:ascii="仿宋_GB2312" w:hAnsi="宋体"/>
          <w:color w:val="000000"/>
          <w:kern w:val="0"/>
          <w:sz w:val="32"/>
          <w:szCs w:val="32"/>
        </w:rPr>
        <w:t xml:space="preserve">（签名） </w:t>
      </w:r>
    </w:p>
    <w:p w14:paraId="723545A8">
      <w:pPr>
        <w:pStyle w:val="2"/>
        <w:keepNext w:val="0"/>
        <w:keepLines w:val="0"/>
        <w:pageBreakBefore w:val="0"/>
        <w:widowControl w:val="0"/>
        <w:kinsoku/>
        <w:wordWrap/>
        <w:overflowPunct/>
        <w:topLinePunct w:val="0"/>
        <w:autoSpaceDE/>
        <w:autoSpaceDN/>
        <w:bidi w:val="0"/>
        <w:adjustRightInd/>
        <w:snapToGrid w:val="0"/>
        <w:spacing w:after="0" w:line="520" w:lineRule="exact"/>
        <w:ind w:firstLine="0" w:firstLineChars="0"/>
        <w:jc w:val="left"/>
        <w:textAlignment w:val="auto"/>
        <w:rPr>
          <w:rFonts w:hint="eastAsia" w:ascii="仿宋_GB2312" w:hAnsi="宋体"/>
          <w:color w:val="000000"/>
          <w:kern w:val="0"/>
          <w:sz w:val="32"/>
          <w:szCs w:val="32"/>
        </w:rPr>
      </w:pPr>
      <w:r>
        <w:rPr>
          <w:rFonts w:hint="eastAsia" w:ascii="仿宋_GB2312" w:hAnsi="宋体"/>
          <w:color w:val="000000"/>
          <w:kern w:val="0"/>
          <w:sz w:val="32"/>
          <w:szCs w:val="32"/>
        </w:rPr>
        <w:t xml:space="preserve">                            </w:t>
      </w:r>
    </w:p>
    <w:p w14:paraId="3C6AE897">
      <w:pPr>
        <w:pStyle w:val="2"/>
        <w:keepNext w:val="0"/>
        <w:keepLines w:val="0"/>
        <w:pageBreakBefore w:val="0"/>
        <w:widowControl w:val="0"/>
        <w:kinsoku/>
        <w:wordWrap/>
        <w:overflowPunct/>
        <w:topLinePunct w:val="0"/>
        <w:autoSpaceDE/>
        <w:autoSpaceDN/>
        <w:bidi w:val="0"/>
        <w:adjustRightInd/>
        <w:snapToGrid w:val="0"/>
        <w:spacing w:after="0" w:line="520" w:lineRule="exact"/>
        <w:ind w:firstLine="0" w:firstLineChars="0"/>
        <w:jc w:val="left"/>
        <w:textAlignment w:val="auto"/>
        <w:rPr>
          <w:rFonts w:ascii="仿宋_GB2312" w:hAnsi="宋体"/>
          <w:color w:val="000000"/>
          <w:kern w:val="0"/>
          <w:sz w:val="32"/>
          <w:szCs w:val="32"/>
        </w:rPr>
      </w:pPr>
      <w:r>
        <w:rPr>
          <w:rFonts w:hint="eastAsia" w:ascii="仿宋_GB2312" w:hAnsi="宋体"/>
          <w:color w:val="000000"/>
          <w:kern w:val="0"/>
          <w:sz w:val="32"/>
          <w:szCs w:val="32"/>
        </w:rPr>
        <w:t xml:space="preserve">                                     年    月    日</w:t>
      </w:r>
    </w:p>
    <w:sectPr>
      <w:pgSz w:w="11906" w:h="16838"/>
      <w:pgMar w:top="1985" w:right="1474" w:bottom="1871" w:left="1588" w:header="851" w:footer="992" w:gutter="0"/>
      <w:pgBorders>
        <w:top w:val="none" w:sz="0" w:space="0"/>
        <w:left w:val="none" w:sz="0" w:space="0"/>
        <w:bottom w:val="none" w:sz="0" w:space="0"/>
        <w:right w:val="none" w:sz="0" w:space="0"/>
      </w:pgBorders>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Times New Roman"/>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方正小标宋简体">
    <w:panose1 w:val="02000000000000000000"/>
    <w:charset w:val="86"/>
    <w:family w:val="script"/>
    <w:pitch w:val="default"/>
    <w:sig w:usb0="A00002BF" w:usb1="184F6CFA" w:usb2="00000012" w:usb3="00000000" w:csb0="00040001"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DejaVu Sans">
    <w:panose1 w:val="020B0603030804020204"/>
    <w:charset w:val="00"/>
    <w:family w:val="auto"/>
    <w:pitch w:val="default"/>
    <w:sig w:usb0="E7006EFF" w:usb1="D200FDFF" w:usb2="0A246029" w:usb3="0400200C" w:csb0="600001FF" w:csb1="DFFF0000"/>
  </w:font>
  <w:font w:name="方正小标宋_GBK">
    <w:panose1 w:val="02000000000000000000"/>
    <w:charset w:val="86"/>
    <w:family w:val="script"/>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F1B31A9">
    <w:pPr>
      <w:pStyle w:val="9"/>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F9C2B8A">
    <w:pPr>
      <w:pStyle w:val="9"/>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19CE5D">
    <w:pPr>
      <w:pStyle w:val="9"/>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9854A88">
    <w:pPr>
      <w:ind w:firstLine="64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ED841BD">
    <w:pPr>
      <w:pStyle w:val="10"/>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25362D0">
    <w:pPr>
      <w:pStyle w:val="10"/>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2"/>
  </w:compat>
  <w:rsids>
    <w:rsidRoot w:val="001A0847"/>
    <w:rsid w:val="0000033B"/>
    <w:rsid w:val="000051CF"/>
    <w:rsid w:val="000079BF"/>
    <w:rsid w:val="00007D80"/>
    <w:rsid w:val="00011F75"/>
    <w:rsid w:val="00016FD6"/>
    <w:rsid w:val="000175AA"/>
    <w:rsid w:val="0002353C"/>
    <w:rsid w:val="00030F10"/>
    <w:rsid w:val="0003358F"/>
    <w:rsid w:val="00045034"/>
    <w:rsid w:val="0005233A"/>
    <w:rsid w:val="000553E1"/>
    <w:rsid w:val="000569DF"/>
    <w:rsid w:val="00067122"/>
    <w:rsid w:val="00081B4D"/>
    <w:rsid w:val="00084B14"/>
    <w:rsid w:val="00085D9F"/>
    <w:rsid w:val="000967F7"/>
    <w:rsid w:val="00096DA5"/>
    <w:rsid w:val="000A1BE6"/>
    <w:rsid w:val="000B005B"/>
    <w:rsid w:val="000B1F14"/>
    <w:rsid w:val="000B51AE"/>
    <w:rsid w:val="000C4EAB"/>
    <w:rsid w:val="000C5069"/>
    <w:rsid w:val="000E27A5"/>
    <w:rsid w:val="000E352D"/>
    <w:rsid w:val="000F0C4B"/>
    <w:rsid w:val="000F1846"/>
    <w:rsid w:val="000F7D30"/>
    <w:rsid w:val="0010763C"/>
    <w:rsid w:val="00116EFE"/>
    <w:rsid w:val="00125677"/>
    <w:rsid w:val="001256DF"/>
    <w:rsid w:val="001300BB"/>
    <w:rsid w:val="00146798"/>
    <w:rsid w:val="00152395"/>
    <w:rsid w:val="0015596C"/>
    <w:rsid w:val="00156876"/>
    <w:rsid w:val="00166157"/>
    <w:rsid w:val="00167099"/>
    <w:rsid w:val="00175539"/>
    <w:rsid w:val="001760DB"/>
    <w:rsid w:val="00181580"/>
    <w:rsid w:val="00187388"/>
    <w:rsid w:val="00197F2F"/>
    <w:rsid w:val="001A0847"/>
    <w:rsid w:val="001A2A9D"/>
    <w:rsid w:val="001A6A1D"/>
    <w:rsid w:val="001B41DD"/>
    <w:rsid w:val="001B6099"/>
    <w:rsid w:val="001C1D22"/>
    <w:rsid w:val="001D12B1"/>
    <w:rsid w:val="001D7638"/>
    <w:rsid w:val="001E2096"/>
    <w:rsid w:val="001E2D48"/>
    <w:rsid w:val="001E5A4A"/>
    <w:rsid w:val="001F41D5"/>
    <w:rsid w:val="001F6326"/>
    <w:rsid w:val="002035A5"/>
    <w:rsid w:val="002152D9"/>
    <w:rsid w:val="0021578D"/>
    <w:rsid w:val="0022298F"/>
    <w:rsid w:val="002237C2"/>
    <w:rsid w:val="00225CF9"/>
    <w:rsid w:val="0023036F"/>
    <w:rsid w:val="00234208"/>
    <w:rsid w:val="00235398"/>
    <w:rsid w:val="002372AE"/>
    <w:rsid w:val="00241C72"/>
    <w:rsid w:val="00243B12"/>
    <w:rsid w:val="0025754B"/>
    <w:rsid w:val="00267422"/>
    <w:rsid w:val="00273138"/>
    <w:rsid w:val="00275D2B"/>
    <w:rsid w:val="0028167D"/>
    <w:rsid w:val="002860A7"/>
    <w:rsid w:val="00286801"/>
    <w:rsid w:val="002911E1"/>
    <w:rsid w:val="002A085F"/>
    <w:rsid w:val="002A1C1B"/>
    <w:rsid w:val="002A503F"/>
    <w:rsid w:val="002B13D7"/>
    <w:rsid w:val="002B1B90"/>
    <w:rsid w:val="002B47F7"/>
    <w:rsid w:val="002B524A"/>
    <w:rsid w:val="002C56B6"/>
    <w:rsid w:val="002D3C15"/>
    <w:rsid w:val="002D4C35"/>
    <w:rsid w:val="002D5659"/>
    <w:rsid w:val="002E0E6B"/>
    <w:rsid w:val="002E21D4"/>
    <w:rsid w:val="002E49C5"/>
    <w:rsid w:val="002E5D57"/>
    <w:rsid w:val="002F1AFA"/>
    <w:rsid w:val="002F4812"/>
    <w:rsid w:val="002F7976"/>
    <w:rsid w:val="003103E2"/>
    <w:rsid w:val="003112F6"/>
    <w:rsid w:val="00316EE0"/>
    <w:rsid w:val="00324456"/>
    <w:rsid w:val="003322A9"/>
    <w:rsid w:val="003348D0"/>
    <w:rsid w:val="00336071"/>
    <w:rsid w:val="00341374"/>
    <w:rsid w:val="003506A0"/>
    <w:rsid w:val="0035498D"/>
    <w:rsid w:val="00355E72"/>
    <w:rsid w:val="003600A2"/>
    <w:rsid w:val="00361049"/>
    <w:rsid w:val="00364E98"/>
    <w:rsid w:val="00366666"/>
    <w:rsid w:val="003762B3"/>
    <w:rsid w:val="00377797"/>
    <w:rsid w:val="00384DC5"/>
    <w:rsid w:val="00385C61"/>
    <w:rsid w:val="00386E6A"/>
    <w:rsid w:val="00392C6A"/>
    <w:rsid w:val="003938B4"/>
    <w:rsid w:val="003A1A97"/>
    <w:rsid w:val="003A546F"/>
    <w:rsid w:val="003A73AB"/>
    <w:rsid w:val="003B3CF5"/>
    <w:rsid w:val="003B5520"/>
    <w:rsid w:val="003B5578"/>
    <w:rsid w:val="003C2290"/>
    <w:rsid w:val="003D086B"/>
    <w:rsid w:val="003D1DD0"/>
    <w:rsid w:val="003D59C2"/>
    <w:rsid w:val="003E4BE2"/>
    <w:rsid w:val="003F44DF"/>
    <w:rsid w:val="003F7907"/>
    <w:rsid w:val="00407FDA"/>
    <w:rsid w:val="00410E23"/>
    <w:rsid w:val="0041484F"/>
    <w:rsid w:val="00421BB2"/>
    <w:rsid w:val="004250D3"/>
    <w:rsid w:val="0043783D"/>
    <w:rsid w:val="00440A2A"/>
    <w:rsid w:val="004567B5"/>
    <w:rsid w:val="004666C0"/>
    <w:rsid w:val="00471768"/>
    <w:rsid w:val="004739FC"/>
    <w:rsid w:val="00473D14"/>
    <w:rsid w:val="00476B5D"/>
    <w:rsid w:val="004812E8"/>
    <w:rsid w:val="00483A04"/>
    <w:rsid w:val="00485A26"/>
    <w:rsid w:val="00486AD6"/>
    <w:rsid w:val="00487B68"/>
    <w:rsid w:val="004A296F"/>
    <w:rsid w:val="004A5DAF"/>
    <w:rsid w:val="004A657A"/>
    <w:rsid w:val="004C599C"/>
    <w:rsid w:val="004C6EDD"/>
    <w:rsid w:val="004D5B6B"/>
    <w:rsid w:val="004D69D7"/>
    <w:rsid w:val="004D7B6F"/>
    <w:rsid w:val="004E0E50"/>
    <w:rsid w:val="004E19C6"/>
    <w:rsid w:val="004E21B1"/>
    <w:rsid w:val="004F6E23"/>
    <w:rsid w:val="00503808"/>
    <w:rsid w:val="00503DBB"/>
    <w:rsid w:val="00513F48"/>
    <w:rsid w:val="00520172"/>
    <w:rsid w:val="00526163"/>
    <w:rsid w:val="00540D31"/>
    <w:rsid w:val="005416A2"/>
    <w:rsid w:val="00543E99"/>
    <w:rsid w:val="005446D1"/>
    <w:rsid w:val="00544F38"/>
    <w:rsid w:val="00545C33"/>
    <w:rsid w:val="0056512E"/>
    <w:rsid w:val="00572DD6"/>
    <w:rsid w:val="00573663"/>
    <w:rsid w:val="00574587"/>
    <w:rsid w:val="0058444F"/>
    <w:rsid w:val="005849D3"/>
    <w:rsid w:val="005915AF"/>
    <w:rsid w:val="00592A94"/>
    <w:rsid w:val="005A3D8C"/>
    <w:rsid w:val="005A64A7"/>
    <w:rsid w:val="005A72CB"/>
    <w:rsid w:val="005B501A"/>
    <w:rsid w:val="005C3EB0"/>
    <w:rsid w:val="005D06DF"/>
    <w:rsid w:val="005D27B2"/>
    <w:rsid w:val="005D6BAC"/>
    <w:rsid w:val="005D7E37"/>
    <w:rsid w:val="005E254E"/>
    <w:rsid w:val="005E4AC7"/>
    <w:rsid w:val="005F22C3"/>
    <w:rsid w:val="0060515D"/>
    <w:rsid w:val="00605B54"/>
    <w:rsid w:val="006148FA"/>
    <w:rsid w:val="00615DE6"/>
    <w:rsid w:val="0062268F"/>
    <w:rsid w:val="00626CD2"/>
    <w:rsid w:val="0063075C"/>
    <w:rsid w:val="00631033"/>
    <w:rsid w:val="00632B7F"/>
    <w:rsid w:val="00634689"/>
    <w:rsid w:val="00635504"/>
    <w:rsid w:val="00652E9C"/>
    <w:rsid w:val="00655168"/>
    <w:rsid w:val="00662D7D"/>
    <w:rsid w:val="006645E3"/>
    <w:rsid w:val="00664601"/>
    <w:rsid w:val="00666588"/>
    <w:rsid w:val="0066679A"/>
    <w:rsid w:val="00671113"/>
    <w:rsid w:val="0067349A"/>
    <w:rsid w:val="00675231"/>
    <w:rsid w:val="00676DA1"/>
    <w:rsid w:val="00677749"/>
    <w:rsid w:val="006820BA"/>
    <w:rsid w:val="00690B8A"/>
    <w:rsid w:val="006A0E5B"/>
    <w:rsid w:val="006A306A"/>
    <w:rsid w:val="006B3346"/>
    <w:rsid w:val="006C23D5"/>
    <w:rsid w:val="006D121A"/>
    <w:rsid w:val="006E0170"/>
    <w:rsid w:val="006E0369"/>
    <w:rsid w:val="006E1FCD"/>
    <w:rsid w:val="006E300B"/>
    <w:rsid w:val="006E5C57"/>
    <w:rsid w:val="006F2695"/>
    <w:rsid w:val="006F3F13"/>
    <w:rsid w:val="006F42FE"/>
    <w:rsid w:val="00701A3F"/>
    <w:rsid w:val="0070216B"/>
    <w:rsid w:val="00702831"/>
    <w:rsid w:val="00702E25"/>
    <w:rsid w:val="007050E9"/>
    <w:rsid w:val="00705873"/>
    <w:rsid w:val="007124C7"/>
    <w:rsid w:val="007129D3"/>
    <w:rsid w:val="007132A4"/>
    <w:rsid w:val="007135A2"/>
    <w:rsid w:val="00745136"/>
    <w:rsid w:val="007707C2"/>
    <w:rsid w:val="007841EF"/>
    <w:rsid w:val="0078612D"/>
    <w:rsid w:val="00793904"/>
    <w:rsid w:val="00795047"/>
    <w:rsid w:val="00795D23"/>
    <w:rsid w:val="007A4482"/>
    <w:rsid w:val="007A653B"/>
    <w:rsid w:val="007A75BD"/>
    <w:rsid w:val="007B282E"/>
    <w:rsid w:val="007C2BE2"/>
    <w:rsid w:val="007D033D"/>
    <w:rsid w:val="007D3B32"/>
    <w:rsid w:val="007D46C9"/>
    <w:rsid w:val="007D5573"/>
    <w:rsid w:val="007E2F1A"/>
    <w:rsid w:val="007F0FE1"/>
    <w:rsid w:val="007F38F4"/>
    <w:rsid w:val="007F75DA"/>
    <w:rsid w:val="00815C17"/>
    <w:rsid w:val="00820707"/>
    <w:rsid w:val="00853EA6"/>
    <w:rsid w:val="00856C8B"/>
    <w:rsid w:val="00870572"/>
    <w:rsid w:val="00875EBA"/>
    <w:rsid w:val="00882EC8"/>
    <w:rsid w:val="0088721B"/>
    <w:rsid w:val="00890ACC"/>
    <w:rsid w:val="00890F80"/>
    <w:rsid w:val="00892077"/>
    <w:rsid w:val="00896CAC"/>
    <w:rsid w:val="008A6C7B"/>
    <w:rsid w:val="008A6CCA"/>
    <w:rsid w:val="008B24BE"/>
    <w:rsid w:val="008C1489"/>
    <w:rsid w:val="008C1684"/>
    <w:rsid w:val="008C1BB1"/>
    <w:rsid w:val="008C223D"/>
    <w:rsid w:val="008C4424"/>
    <w:rsid w:val="008D4712"/>
    <w:rsid w:val="008D5770"/>
    <w:rsid w:val="008F3771"/>
    <w:rsid w:val="008F42B4"/>
    <w:rsid w:val="008F5480"/>
    <w:rsid w:val="0090399E"/>
    <w:rsid w:val="00916D33"/>
    <w:rsid w:val="009171E6"/>
    <w:rsid w:val="00921ACE"/>
    <w:rsid w:val="00924406"/>
    <w:rsid w:val="0092696C"/>
    <w:rsid w:val="0092731A"/>
    <w:rsid w:val="00931AFA"/>
    <w:rsid w:val="00937913"/>
    <w:rsid w:val="00942BFF"/>
    <w:rsid w:val="00944980"/>
    <w:rsid w:val="00950A02"/>
    <w:rsid w:val="0096736D"/>
    <w:rsid w:val="00967CCA"/>
    <w:rsid w:val="009815E6"/>
    <w:rsid w:val="00986C39"/>
    <w:rsid w:val="00987E0C"/>
    <w:rsid w:val="00993318"/>
    <w:rsid w:val="009960FF"/>
    <w:rsid w:val="009A4288"/>
    <w:rsid w:val="009A67E4"/>
    <w:rsid w:val="009A68B6"/>
    <w:rsid w:val="009B1704"/>
    <w:rsid w:val="009B18D5"/>
    <w:rsid w:val="009B2A0D"/>
    <w:rsid w:val="009C2FDD"/>
    <w:rsid w:val="009C5C35"/>
    <w:rsid w:val="009D3E6C"/>
    <w:rsid w:val="009D4CA4"/>
    <w:rsid w:val="009D5D56"/>
    <w:rsid w:val="009E2975"/>
    <w:rsid w:val="009E374E"/>
    <w:rsid w:val="009F3715"/>
    <w:rsid w:val="009F51B0"/>
    <w:rsid w:val="00A00A69"/>
    <w:rsid w:val="00A01CCE"/>
    <w:rsid w:val="00A1250C"/>
    <w:rsid w:val="00A13BD0"/>
    <w:rsid w:val="00A15F12"/>
    <w:rsid w:val="00A23084"/>
    <w:rsid w:val="00A24E6F"/>
    <w:rsid w:val="00A3566C"/>
    <w:rsid w:val="00A37B1C"/>
    <w:rsid w:val="00A40F8A"/>
    <w:rsid w:val="00A43A91"/>
    <w:rsid w:val="00A51AAD"/>
    <w:rsid w:val="00A5590E"/>
    <w:rsid w:val="00A562A4"/>
    <w:rsid w:val="00A606FF"/>
    <w:rsid w:val="00A64D12"/>
    <w:rsid w:val="00A663A9"/>
    <w:rsid w:val="00A6689D"/>
    <w:rsid w:val="00A66DFF"/>
    <w:rsid w:val="00A67484"/>
    <w:rsid w:val="00A73977"/>
    <w:rsid w:val="00A771CC"/>
    <w:rsid w:val="00A84429"/>
    <w:rsid w:val="00AA3CC8"/>
    <w:rsid w:val="00AA79AF"/>
    <w:rsid w:val="00AB2738"/>
    <w:rsid w:val="00AB4080"/>
    <w:rsid w:val="00AC3BA6"/>
    <w:rsid w:val="00AC5ABB"/>
    <w:rsid w:val="00AD3499"/>
    <w:rsid w:val="00AD37B2"/>
    <w:rsid w:val="00AD4A75"/>
    <w:rsid w:val="00AD5A29"/>
    <w:rsid w:val="00AD770C"/>
    <w:rsid w:val="00AE0881"/>
    <w:rsid w:val="00AE0AFE"/>
    <w:rsid w:val="00AE180C"/>
    <w:rsid w:val="00AE6B46"/>
    <w:rsid w:val="00AF193C"/>
    <w:rsid w:val="00B061B2"/>
    <w:rsid w:val="00B10744"/>
    <w:rsid w:val="00B13038"/>
    <w:rsid w:val="00B16A62"/>
    <w:rsid w:val="00B3221A"/>
    <w:rsid w:val="00B3360E"/>
    <w:rsid w:val="00B33D9A"/>
    <w:rsid w:val="00B36997"/>
    <w:rsid w:val="00B37FE1"/>
    <w:rsid w:val="00B407E3"/>
    <w:rsid w:val="00B40D59"/>
    <w:rsid w:val="00B45F0D"/>
    <w:rsid w:val="00B542B4"/>
    <w:rsid w:val="00B55EAF"/>
    <w:rsid w:val="00B56F80"/>
    <w:rsid w:val="00B6543D"/>
    <w:rsid w:val="00B67A56"/>
    <w:rsid w:val="00B710DE"/>
    <w:rsid w:val="00B7172C"/>
    <w:rsid w:val="00B84B18"/>
    <w:rsid w:val="00BA31E4"/>
    <w:rsid w:val="00BB0D0D"/>
    <w:rsid w:val="00BB2D8B"/>
    <w:rsid w:val="00BB2DA4"/>
    <w:rsid w:val="00BB61EC"/>
    <w:rsid w:val="00BC08EC"/>
    <w:rsid w:val="00BC6A26"/>
    <w:rsid w:val="00BD3ED7"/>
    <w:rsid w:val="00BD4937"/>
    <w:rsid w:val="00BD6B15"/>
    <w:rsid w:val="00BE1414"/>
    <w:rsid w:val="00BE1471"/>
    <w:rsid w:val="00BE4759"/>
    <w:rsid w:val="00BF040F"/>
    <w:rsid w:val="00C04C4F"/>
    <w:rsid w:val="00C04CAE"/>
    <w:rsid w:val="00C071AA"/>
    <w:rsid w:val="00C1632C"/>
    <w:rsid w:val="00C34488"/>
    <w:rsid w:val="00C50EB1"/>
    <w:rsid w:val="00C52A7C"/>
    <w:rsid w:val="00C56B3A"/>
    <w:rsid w:val="00C647D5"/>
    <w:rsid w:val="00C76B43"/>
    <w:rsid w:val="00C8470A"/>
    <w:rsid w:val="00C87D2B"/>
    <w:rsid w:val="00C95023"/>
    <w:rsid w:val="00CA108A"/>
    <w:rsid w:val="00CA52EB"/>
    <w:rsid w:val="00CA6AB4"/>
    <w:rsid w:val="00CC708E"/>
    <w:rsid w:val="00CD50E5"/>
    <w:rsid w:val="00CD64AB"/>
    <w:rsid w:val="00CE51BE"/>
    <w:rsid w:val="00D12C30"/>
    <w:rsid w:val="00D14305"/>
    <w:rsid w:val="00D143A7"/>
    <w:rsid w:val="00D2012E"/>
    <w:rsid w:val="00D20B7F"/>
    <w:rsid w:val="00D24D4A"/>
    <w:rsid w:val="00D324D4"/>
    <w:rsid w:val="00D32FFC"/>
    <w:rsid w:val="00D37182"/>
    <w:rsid w:val="00D415E8"/>
    <w:rsid w:val="00D45B0D"/>
    <w:rsid w:val="00D52633"/>
    <w:rsid w:val="00D53361"/>
    <w:rsid w:val="00D564A3"/>
    <w:rsid w:val="00D73A58"/>
    <w:rsid w:val="00D76009"/>
    <w:rsid w:val="00D81F20"/>
    <w:rsid w:val="00D934E8"/>
    <w:rsid w:val="00D9540D"/>
    <w:rsid w:val="00DA4D62"/>
    <w:rsid w:val="00DB37DB"/>
    <w:rsid w:val="00DC0C66"/>
    <w:rsid w:val="00DC7680"/>
    <w:rsid w:val="00DC799F"/>
    <w:rsid w:val="00DD2214"/>
    <w:rsid w:val="00DD23B6"/>
    <w:rsid w:val="00DE18DB"/>
    <w:rsid w:val="00DE1C06"/>
    <w:rsid w:val="00DE497F"/>
    <w:rsid w:val="00DF4238"/>
    <w:rsid w:val="00DF4626"/>
    <w:rsid w:val="00DF4FE6"/>
    <w:rsid w:val="00E03525"/>
    <w:rsid w:val="00E34A9F"/>
    <w:rsid w:val="00E36F94"/>
    <w:rsid w:val="00E508BF"/>
    <w:rsid w:val="00E51130"/>
    <w:rsid w:val="00E529F5"/>
    <w:rsid w:val="00E57AF1"/>
    <w:rsid w:val="00E63546"/>
    <w:rsid w:val="00E66B9A"/>
    <w:rsid w:val="00E67764"/>
    <w:rsid w:val="00E81CDA"/>
    <w:rsid w:val="00E827DC"/>
    <w:rsid w:val="00E92603"/>
    <w:rsid w:val="00E93F4F"/>
    <w:rsid w:val="00E941BC"/>
    <w:rsid w:val="00E95062"/>
    <w:rsid w:val="00E9520A"/>
    <w:rsid w:val="00EA3B2A"/>
    <w:rsid w:val="00EB1770"/>
    <w:rsid w:val="00EB3CAA"/>
    <w:rsid w:val="00EB7111"/>
    <w:rsid w:val="00EC0410"/>
    <w:rsid w:val="00EC6EEB"/>
    <w:rsid w:val="00EE24C8"/>
    <w:rsid w:val="00EF0B1B"/>
    <w:rsid w:val="00EF551A"/>
    <w:rsid w:val="00EF5C15"/>
    <w:rsid w:val="00EF7429"/>
    <w:rsid w:val="00EF7E60"/>
    <w:rsid w:val="00F0007A"/>
    <w:rsid w:val="00F00875"/>
    <w:rsid w:val="00F02D61"/>
    <w:rsid w:val="00F12819"/>
    <w:rsid w:val="00F128C2"/>
    <w:rsid w:val="00F143D6"/>
    <w:rsid w:val="00F1642D"/>
    <w:rsid w:val="00F22C44"/>
    <w:rsid w:val="00F24F98"/>
    <w:rsid w:val="00F271B0"/>
    <w:rsid w:val="00F32FE9"/>
    <w:rsid w:val="00F36650"/>
    <w:rsid w:val="00F46908"/>
    <w:rsid w:val="00F46BE7"/>
    <w:rsid w:val="00F5277E"/>
    <w:rsid w:val="00F54B85"/>
    <w:rsid w:val="00F61E34"/>
    <w:rsid w:val="00F80068"/>
    <w:rsid w:val="00F82F36"/>
    <w:rsid w:val="00F8602B"/>
    <w:rsid w:val="00F913E4"/>
    <w:rsid w:val="00F9167B"/>
    <w:rsid w:val="00F92020"/>
    <w:rsid w:val="00F92BC7"/>
    <w:rsid w:val="00F974C4"/>
    <w:rsid w:val="00FA6C8A"/>
    <w:rsid w:val="00FB0CFA"/>
    <w:rsid w:val="00FC245C"/>
    <w:rsid w:val="00FC2B28"/>
    <w:rsid w:val="00FC5790"/>
    <w:rsid w:val="00FF260F"/>
    <w:rsid w:val="0DAFAC73"/>
    <w:rsid w:val="0EFEC6A5"/>
    <w:rsid w:val="1FBE3133"/>
    <w:rsid w:val="2A7A3B2C"/>
    <w:rsid w:val="377BEF6D"/>
    <w:rsid w:val="37FB5FAF"/>
    <w:rsid w:val="3B57D1F2"/>
    <w:rsid w:val="3CEF92BB"/>
    <w:rsid w:val="3F6D59BA"/>
    <w:rsid w:val="5DBF79D0"/>
    <w:rsid w:val="5DDB41FE"/>
    <w:rsid w:val="5DFFEA2A"/>
    <w:rsid w:val="5F6F0C2A"/>
    <w:rsid w:val="5FFE1A8E"/>
    <w:rsid w:val="6377F425"/>
    <w:rsid w:val="74B7D99E"/>
    <w:rsid w:val="77DFC7E8"/>
    <w:rsid w:val="77DFF5CC"/>
    <w:rsid w:val="7D3F30AC"/>
    <w:rsid w:val="7DD38F5B"/>
    <w:rsid w:val="7E2C371A"/>
    <w:rsid w:val="7EFCC585"/>
    <w:rsid w:val="7F3735A7"/>
    <w:rsid w:val="7FF3A02E"/>
    <w:rsid w:val="7FFF4EA5"/>
    <w:rsid w:val="823FA99D"/>
    <w:rsid w:val="8BFF0ABB"/>
    <w:rsid w:val="933BA894"/>
    <w:rsid w:val="9A7DFFCD"/>
    <w:rsid w:val="9FE54E48"/>
    <w:rsid w:val="B4EC8778"/>
    <w:rsid w:val="B79F2224"/>
    <w:rsid w:val="BA67B616"/>
    <w:rsid w:val="BABE8D87"/>
    <w:rsid w:val="BF9F3296"/>
    <w:rsid w:val="C5ED3525"/>
    <w:rsid w:val="D3FB40F0"/>
    <w:rsid w:val="D7D7C824"/>
    <w:rsid w:val="DBEFC5D0"/>
    <w:rsid w:val="DFBDCA1D"/>
    <w:rsid w:val="EAF6FF60"/>
    <w:rsid w:val="EF7F6507"/>
    <w:rsid w:val="EFDC7A27"/>
    <w:rsid w:val="F33D2E6D"/>
    <w:rsid w:val="F69F51B1"/>
    <w:rsid w:val="F7E71432"/>
    <w:rsid w:val="F7FDD022"/>
    <w:rsid w:val="FEECD801"/>
    <w:rsid w:val="FEF6717D"/>
    <w:rsid w:val="FF1B88AB"/>
    <w:rsid w:val="FF3FF5DF"/>
    <w:rsid w:val="FFBF4E5D"/>
    <w:rsid w:val="FFFF363E"/>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mc:AlternateContent>
    <mc:Choice Requires="wpsCustomData">
      <wpsCustomData:typoFeatureVersion val="1"/>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qFormat="1" w:unhideWhenUsed="0" w:uiPriority="0"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qFormat="1" w:uiPriority="99" w:semiHidden="0" w:name="Body Text First Indent"/>
    <w:lsdException w:uiPriority="99" w:name="Body Text First Indent 2"/>
    <w:lsdException w:uiPriority="99" w:name="Note Heading"/>
    <w:lsdException w:qFormat="1" w:uiPriority="99" w:semiHidden="0"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qFormat="1" w:uiPriority="99" w:semiHidden="0"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napToGrid w:val="0"/>
      <w:spacing w:line="560" w:lineRule="exact"/>
      <w:ind w:firstLine="856" w:firstLineChars="200"/>
      <w:jc w:val="both"/>
    </w:pPr>
    <w:rPr>
      <w:rFonts w:ascii="Times New Roman" w:hAnsi="Times New Roman" w:eastAsia="仿宋_GB2312" w:cs="Times New Roman"/>
      <w:kern w:val="2"/>
      <w:sz w:val="32"/>
      <w:szCs w:val="24"/>
      <w:lang w:val="en-US" w:eastAsia="zh-CN" w:bidi="ar-SA"/>
    </w:rPr>
  </w:style>
  <w:style w:type="paragraph" w:styleId="4">
    <w:name w:val="heading 1"/>
    <w:basedOn w:val="1"/>
    <w:next w:val="1"/>
    <w:link w:val="16"/>
    <w:qFormat/>
    <w:uiPriority w:val="0"/>
    <w:pPr>
      <w:widowControl/>
      <w:spacing w:before="100" w:beforeAutospacing="1" w:after="100" w:afterAutospacing="1"/>
      <w:jc w:val="center"/>
      <w:outlineLvl w:val="0"/>
    </w:pPr>
    <w:rPr>
      <w:rFonts w:eastAsia="方正小标宋简体" w:cs="宋体"/>
      <w:bCs/>
      <w:kern w:val="36"/>
      <w:sz w:val="44"/>
      <w:szCs w:val="48"/>
    </w:rPr>
  </w:style>
  <w:style w:type="paragraph" w:styleId="5">
    <w:name w:val="heading 2"/>
    <w:basedOn w:val="1"/>
    <w:next w:val="1"/>
    <w:unhideWhenUsed/>
    <w:qFormat/>
    <w:uiPriority w:val="0"/>
    <w:pPr>
      <w:outlineLvl w:val="1"/>
    </w:pPr>
    <w:rPr>
      <w:rFonts w:ascii="楷体_GB2312" w:hAnsi="楷体_GB2312" w:eastAsia="楷体_GB2312" w:cs="楷体_GB2312"/>
    </w:rPr>
  </w:style>
  <w:style w:type="character" w:default="1" w:styleId="15">
    <w:name w:val="Default Paragraph Font"/>
    <w:semiHidden/>
    <w:unhideWhenUsed/>
    <w:qFormat/>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styleId="2">
    <w:name w:val="Body Text 2"/>
    <w:basedOn w:val="1"/>
    <w:link w:val="28"/>
    <w:unhideWhenUsed/>
    <w:qFormat/>
    <w:uiPriority w:val="99"/>
    <w:pPr>
      <w:spacing w:after="120" w:line="480" w:lineRule="auto"/>
    </w:pPr>
  </w:style>
  <w:style w:type="paragraph" w:styleId="3">
    <w:name w:val="macro"/>
    <w:link w:val="26"/>
    <w:semiHidden/>
    <w:qFormat/>
    <w:uiPriority w:val="0"/>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snapToGrid w:val="0"/>
    </w:pPr>
    <w:rPr>
      <w:rFonts w:ascii="Courier New" w:hAnsi="Courier New" w:eastAsia="宋体" w:cs="Courier New"/>
      <w:kern w:val="2"/>
      <w:sz w:val="24"/>
      <w:szCs w:val="24"/>
      <w:lang w:val="en-US" w:eastAsia="zh-CN" w:bidi="ar-SA"/>
    </w:rPr>
  </w:style>
  <w:style w:type="paragraph" w:styleId="6">
    <w:name w:val="Document Map"/>
    <w:basedOn w:val="1"/>
    <w:unhideWhenUsed/>
    <w:qFormat/>
    <w:uiPriority w:val="99"/>
    <w:rPr>
      <w:rFonts w:ascii="宋体" w:eastAsia="宋体"/>
      <w:sz w:val="18"/>
      <w:szCs w:val="18"/>
    </w:rPr>
  </w:style>
  <w:style w:type="paragraph" w:styleId="7">
    <w:name w:val="Body Text"/>
    <w:basedOn w:val="1"/>
    <w:link w:val="17"/>
    <w:semiHidden/>
    <w:unhideWhenUsed/>
    <w:qFormat/>
    <w:uiPriority w:val="99"/>
    <w:pPr>
      <w:spacing w:after="120"/>
    </w:pPr>
  </w:style>
  <w:style w:type="paragraph" w:styleId="8">
    <w:name w:val="Date"/>
    <w:basedOn w:val="1"/>
    <w:next w:val="1"/>
    <w:link w:val="24"/>
    <w:semiHidden/>
    <w:unhideWhenUsed/>
    <w:qFormat/>
    <w:uiPriority w:val="99"/>
    <w:pPr>
      <w:ind w:left="100" w:leftChars="2500"/>
    </w:pPr>
  </w:style>
  <w:style w:type="paragraph" w:styleId="9">
    <w:name w:val="footer"/>
    <w:basedOn w:val="1"/>
    <w:link w:val="22"/>
    <w:unhideWhenUsed/>
    <w:qFormat/>
    <w:uiPriority w:val="99"/>
    <w:pPr>
      <w:tabs>
        <w:tab w:val="center" w:pos="4153"/>
        <w:tab w:val="right" w:pos="8306"/>
      </w:tabs>
      <w:spacing w:line="240" w:lineRule="atLeast"/>
      <w:jc w:val="left"/>
    </w:pPr>
    <w:rPr>
      <w:sz w:val="18"/>
      <w:szCs w:val="18"/>
    </w:rPr>
  </w:style>
  <w:style w:type="paragraph" w:styleId="10">
    <w:name w:val="header"/>
    <w:basedOn w:val="1"/>
    <w:link w:val="21"/>
    <w:unhideWhenUsed/>
    <w:qFormat/>
    <w:uiPriority w:val="99"/>
    <w:pPr>
      <w:pBdr>
        <w:bottom w:val="single" w:color="auto" w:sz="6" w:space="1"/>
      </w:pBdr>
      <w:tabs>
        <w:tab w:val="center" w:pos="4153"/>
        <w:tab w:val="right" w:pos="8306"/>
      </w:tabs>
      <w:spacing w:line="240" w:lineRule="atLeast"/>
      <w:jc w:val="center"/>
    </w:pPr>
    <w:rPr>
      <w:sz w:val="18"/>
      <w:szCs w:val="18"/>
    </w:rPr>
  </w:style>
  <w:style w:type="paragraph" w:styleId="11">
    <w:name w:val="Normal (Web)"/>
    <w:basedOn w:val="1"/>
    <w:semiHidden/>
    <w:unhideWhenUsed/>
    <w:qFormat/>
    <w:uiPriority w:val="99"/>
    <w:pPr>
      <w:widowControl/>
      <w:snapToGrid/>
      <w:spacing w:before="100" w:beforeAutospacing="1" w:after="100" w:afterAutospacing="1" w:line="240" w:lineRule="auto"/>
      <w:ind w:firstLine="0" w:firstLineChars="0"/>
      <w:jc w:val="left"/>
    </w:pPr>
    <w:rPr>
      <w:rFonts w:ascii="宋体" w:hAnsi="宋体" w:eastAsia="宋体" w:cs="宋体"/>
      <w:kern w:val="0"/>
      <w:sz w:val="24"/>
    </w:rPr>
  </w:style>
  <w:style w:type="paragraph" w:styleId="12">
    <w:name w:val="Body Text First Indent"/>
    <w:basedOn w:val="7"/>
    <w:link w:val="18"/>
    <w:unhideWhenUsed/>
    <w:qFormat/>
    <w:uiPriority w:val="99"/>
    <w:pPr>
      <w:ind w:firstLine="420" w:firstLineChars="100"/>
    </w:pPr>
  </w:style>
  <w:style w:type="table" w:styleId="14">
    <w:name w:val="Table Grid"/>
    <w:basedOn w:val="1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16">
    <w:name w:val="标题 1 Char"/>
    <w:basedOn w:val="15"/>
    <w:link w:val="4"/>
    <w:qFormat/>
    <w:uiPriority w:val="0"/>
    <w:rPr>
      <w:rFonts w:ascii="Times New Roman" w:hAnsi="Times New Roman" w:eastAsia="方正小标宋简体" w:cs="宋体"/>
      <w:bCs/>
      <w:kern w:val="36"/>
      <w:sz w:val="44"/>
      <w:szCs w:val="48"/>
    </w:rPr>
  </w:style>
  <w:style w:type="character" w:customStyle="1" w:styleId="17">
    <w:name w:val="正文文本 Char"/>
    <w:basedOn w:val="15"/>
    <w:link w:val="7"/>
    <w:semiHidden/>
    <w:qFormat/>
    <w:uiPriority w:val="99"/>
    <w:rPr>
      <w:rFonts w:ascii="Times New Roman" w:hAnsi="Times New Roman" w:eastAsia="仿宋_GB2312" w:cs="Times New Roman"/>
      <w:sz w:val="32"/>
      <w:szCs w:val="24"/>
    </w:rPr>
  </w:style>
  <w:style w:type="character" w:customStyle="1" w:styleId="18">
    <w:name w:val="正文首行缩进 Char"/>
    <w:basedOn w:val="17"/>
    <w:link w:val="12"/>
    <w:qFormat/>
    <w:uiPriority w:val="99"/>
    <w:rPr>
      <w:rFonts w:ascii="Times New Roman" w:hAnsi="Times New Roman" w:eastAsia="仿宋_GB2312" w:cs="Times New Roman"/>
      <w:sz w:val="32"/>
      <w:szCs w:val="24"/>
    </w:rPr>
  </w:style>
  <w:style w:type="paragraph" w:customStyle="1" w:styleId="19">
    <w:name w:val="无间隔1"/>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0">
    <w:name w:val="无间隔2"/>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21">
    <w:name w:val="页眉 Char"/>
    <w:basedOn w:val="15"/>
    <w:link w:val="10"/>
    <w:qFormat/>
    <w:uiPriority w:val="99"/>
    <w:rPr>
      <w:rFonts w:ascii="Times New Roman" w:hAnsi="Times New Roman" w:eastAsia="仿宋_GB2312" w:cs="Times New Roman"/>
      <w:sz w:val="18"/>
      <w:szCs w:val="18"/>
    </w:rPr>
  </w:style>
  <w:style w:type="character" w:customStyle="1" w:styleId="22">
    <w:name w:val="页脚 Char"/>
    <w:basedOn w:val="15"/>
    <w:link w:val="9"/>
    <w:qFormat/>
    <w:uiPriority w:val="99"/>
    <w:rPr>
      <w:rFonts w:ascii="Times New Roman" w:hAnsi="Times New Roman" w:eastAsia="仿宋_GB2312" w:cs="Times New Roman"/>
      <w:sz w:val="18"/>
      <w:szCs w:val="18"/>
    </w:rPr>
  </w:style>
  <w:style w:type="paragraph" w:customStyle="1" w:styleId="23">
    <w:name w:val="样式 样式 样式 标题 1 + 首行缩进:  2 字符 + 首行缩进:  2 字符 + 首行缩进:  2 字符"/>
    <w:basedOn w:val="1"/>
    <w:qFormat/>
    <w:uiPriority w:val="0"/>
    <w:pPr>
      <w:keepNext/>
      <w:keepLines/>
      <w:spacing w:before="340" w:after="40" w:line="578" w:lineRule="auto"/>
      <w:outlineLvl w:val="0"/>
    </w:pPr>
    <w:rPr>
      <w:rFonts w:cs="宋体"/>
      <w:b/>
      <w:bCs/>
      <w:kern w:val="44"/>
      <w:sz w:val="44"/>
      <w:szCs w:val="20"/>
    </w:rPr>
  </w:style>
  <w:style w:type="character" w:customStyle="1" w:styleId="24">
    <w:name w:val="日期 Char"/>
    <w:basedOn w:val="15"/>
    <w:link w:val="8"/>
    <w:semiHidden/>
    <w:qFormat/>
    <w:uiPriority w:val="99"/>
    <w:rPr>
      <w:rFonts w:eastAsia="仿宋_GB2312"/>
      <w:kern w:val="2"/>
      <w:sz w:val="32"/>
      <w:szCs w:val="24"/>
    </w:rPr>
  </w:style>
  <w:style w:type="character" w:customStyle="1" w:styleId="25">
    <w:name w:val="Subtle Emphasis"/>
    <w:basedOn w:val="15"/>
    <w:qFormat/>
    <w:uiPriority w:val="19"/>
    <w:rPr>
      <w:i/>
      <w:iCs/>
      <w:color w:val="7F7F7F" w:themeColor="text1" w:themeTint="7F"/>
    </w:rPr>
  </w:style>
  <w:style w:type="character" w:customStyle="1" w:styleId="26">
    <w:name w:val="宏文本 Char"/>
    <w:basedOn w:val="15"/>
    <w:link w:val="3"/>
    <w:semiHidden/>
    <w:qFormat/>
    <w:uiPriority w:val="0"/>
    <w:rPr>
      <w:rFonts w:ascii="Courier New" w:hAnsi="Courier New" w:cs="Courier New"/>
      <w:kern w:val="2"/>
      <w:sz w:val="24"/>
      <w:szCs w:val="24"/>
    </w:rPr>
  </w:style>
  <w:style w:type="paragraph" w:customStyle="1" w:styleId="27">
    <w:name w:val="列出段落1"/>
    <w:basedOn w:val="1"/>
    <w:qFormat/>
    <w:uiPriority w:val="34"/>
    <w:pPr>
      <w:snapToGrid/>
      <w:spacing w:line="240" w:lineRule="auto"/>
      <w:ind w:firstLine="420"/>
    </w:pPr>
    <w:rPr>
      <w:rFonts w:eastAsia="宋体"/>
      <w:sz w:val="21"/>
      <w:szCs w:val="20"/>
    </w:rPr>
  </w:style>
  <w:style w:type="character" w:customStyle="1" w:styleId="28">
    <w:name w:val="正文文本 2 Char"/>
    <w:basedOn w:val="15"/>
    <w:link w:val="2"/>
    <w:qFormat/>
    <w:uiPriority w:val="99"/>
    <w:rPr>
      <w:rFonts w:eastAsia="仿宋_GB2312"/>
      <w:kern w:val="2"/>
      <w:sz w:val="32"/>
      <w:szCs w:val="24"/>
    </w:rPr>
  </w:style>
  <w:style w:type="character" w:customStyle="1" w:styleId="29">
    <w:name w:val="font31"/>
    <w:basedOn w:val="15"/>
    <w:qFormat/>
    <w:uiPriority w:val="0"/>
    <w:rPr>
      <w:rFonts w:ascii="方正书宋_GBK" w:hAnsi="方正书宋_GBK" w:eastAsia="方正书宋_GBK" w:cs="方正书宋_GBK"/>
      <w:color w:val="000000"/>
      <w:sz w:val="26"/>
      <w:szCs w:val="26"/>
      <w:u w:val="none"/>
    </w:rPr>
  </w:style>
  <w:style w:type="character" w:customStyle="1" w:styleId="30">
    <w:name w:val="font01"/>
    <w:basedOn w:val="15"/>
    <w:qFormat/>
    <w:uiPriority w:val="0"/>
    <w:rPr>
      <w:rFonts w:hint="eastAsia" w:ascii="宋体" w:hAnsi="宋体" w:eastAsia="宋体" w:cs="宋体"/>
      <w:color w:val="000000"/>
      <w:sz w:val="22"/>
      <w:szCs w:val="22"/>
      <w:u w:val="none"/>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tyleName="APA" SelectedStyle="\APA.XSL"/>
</file>

<file path=customXml/itemProps1.xml><?xml version="1.0" encoding="utf-8"?>
<ds:datastoreItem xmlns:ds="http://schemas.openxmlformats.org/officeDocument/2006/customXml" ds:itemID="{0F41DF4D-9ABE-4210-9E1E-B1350CBC9DD9}">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5</Pages>
  <Words>254</Words>
  <Characters>1449</Characters>
  <Lines>12</Lines>
  <Paragraphs>3</Paragraphs>
  <TotalTime>0</TotalTime>
  <ScaleCrop>false</ScaleCrop>
  <LinksUpToDate>false</LinksUpToDate>
  <CharactersWithSpaces>1700</CharactersWithSpaces>
  <Application>WPS Office_12.1.2.25882_F1E327BC-269C-435d-A152-05C5408002CA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2025-06-27T00:27:00Z</dcterms:created>
  <dc:creator>黄瑜璋</dc:creator>
  <cp:lastModifiedBy>lenovo</cp:lastModifiedBy>
  <cp:lastPrinted>2026-06-13T23:24:00Z</cp:lastPrinted>
  <dcterms:modified xsi:type="dcterms:W3CDTF">2026-07-07T10:08:25Z</dcterms:modified>
  <cp:revision>140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2052-12.1.2.25882</vt:lpwstr>
  </property>
  <property fmtid="{D5CDD505-2E9C-101B-9397-08002B2CF9AE}" pid="3" name="ICV">
    <vt:lpwstr>4A44747DCE146CDC752A2A6A869CBA71_42</vt:lpwstr>
  </property>
</Properties>
</file>